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5"/>
        <w:gridCol w:w="6360"/>
      </w:tblGrid>
      <w:tr w:rsidR="00581BF2" w:rsidRPr="009E5B7B" w14:paraId="4C39B1B7" w14:textId="77777777" w:rsidTr="008E5322">
        <w:trPr>
          <w:trHeight w:val="826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37C50F43" w14:textId="7600EDE9" w:rsidR="003B7732" w:rsidRPr="009E5B7B" w:rsidRDefault="009601A0" w:rsidP="002B281D">
            <w:pPr>
              <w:pStyle w:val="a-SHEExhibitBody"/>
              <w:keepNext w:val="0"/>
              <w:tabs>
                <w:tab w:val="clear" w:pos="547"/>
              </w:tabs>
              <w:jc w:val="left"/>
              <w:rPr>
                <w:rFonts w:cs="Arial"/>
                <w:color w:val="000080"/>
              </w:rPr>
            </w:pPr>
            <w:r w:rsidRPr="009E5B7B">
              <w:rPr>
                <w:rFonts w:cs="Arial"/>
                <w:b/>
                <w:noProof/>
                <w:color w:val="1F2F5B"/>
              </w:rPr>
              <w:t>OPERATIONAL BEST PRACTICE -</w:t>
            </w:r>
            <w:r w:rsidR="005638EC">
              <w:rPr>
                <w:rFonts w:cs="Arial"/>
                <w:b/>
                <w:noProof/>
                <w:color w:val="1F2F5B"/>
              </w:rPr>
              <w:t xml:space="preserve"> </w:t>
            </w:r>
            <w:r w:rsidRPr="009E5B7B">
              <w:rPr>
                <w:rFonts w:cs="Arial"/>
                <w:b/>
                <w:color w:val="1F2F5B"/>
              </w:rPr>
              <w:t>GROUND</w:t>
            </w:r>
            <w:r w:rsidRPr="009E5B7B">
              <w:rPr>
                <w:rFonts w:cs="Arial"/>
              </w:rPr>
              <w:t xml:space="preserve"> </w:t>
            </w:r>
            <w:r w:rsidR="00581BF2" w:rsidRPr="009E5B7B">
              <w:rPr>
                <w:rFonts w:cs="Arial"/>
                <w:color w:val="000080"/>
              </w:rPr>
              <w:t xml:space="preserve">                         </w:t>
            </w:r>
          </w:p>
          <w:p w14:paraId="1DE74473" w14:textId="0DEA9D3B" w:rsidR="00581BF2" w:rsidRPr="009E5B7B" w:rsidRDefault="00581BF2" w:rsidP="002B281D">
            <w:pPr>
              <w:pStyle w:val="a-SHEExhibitBody"/>
              <w:keepNext w:val="0"/>
              <w:tabs>
                <w:tab w:val="clear" w:pos="547"/>
              </w:tabs>
              <w:jc w:val="left"/>
              <w:rPr>
                <w:rFonts w:eastAsia="Times New Roman" w:cs="Arial"/>
                <w:color w:val="000080"/>
              </w:rPr>
            </w:pPr>
            <w:r w:rsidRPr="009E5B7B">
              <w:rPr>
                <w:rFonts w:cs="Arial"/>
                <w:b/>
                <w:color w:val="000080"/>
                <w:sz w:val="22"/>
                <w:szCs w:val="22"/>
              </w:rPr>
              <w:t>Your Company Name Here</w:t>
            </w:r>
            <w:r w:rsidR="00503650" w:rsidRPr="009E5B7B">
              <w:rPr>
                <w:rFonts w:cs="Arial"/>
                <w:b/>
                <w:color w:val="000080"/>
                <w:sz w:val="22"/>
                <w:szCs w:val="22"/>
              </w:rPr>
              <w:t>:</w:t>
            </w:r>
            <w:r w:rsidRPr="009E5B7B">
              <w:rPr>
                <w:rFonts w:cs="Arial"/>
                <w:color w:val="000080"/>
              </w:rPr>
              <w:br/>
            </w:r>
            <w:r w:rsidRPr="009E5B7B">
              <w:rPr>
                <w:rStyle w:val="PageNumber"/>
                <w:rFonts w:cs="Arial"/>
                <w:b/>
                <w:color w:val="000080"/>
                <w:sz w:val="22"/>
                <w:szCs w:val="22"/>
              </w:rPr>
              <w:t xml:space="preserve">Title: </w:t>
            </w:r>
            <w:r w:rsidR="00C5454E" w:rsidRPr="009E5B7B">
              <w:rPr>
                <w:rStyle w:val="PageNumber"/>
                <w:rFonts w:cs="Arial"/>
                <w:b/>
                <w:color w:val="000080"/>
                <w:sz w:val="22"/>
                <w:szCs w:val="22"/>
              </w:rPr>
              <w:t xml:space="preserve">Preventing </w:t>
            </w:r>
            <w:r w:rsidR="002C6A96" w:rsidRPr="009E5B7B">
              <w:rPr>
                <w:rStyle w:val="PageNumber"/>
                <w:rFonts w:cs="Arial"/>
                <w:b/>
                <w:color w:val="000080"/>
                <w:sz w:val="22"/>
                <w:szCs w:val="22"/>
              </w:rPr>
              <w:t>Contamination of FSII with DEF</w:t>
            </w:r>
            <w:r w:rsidR="003029FD" w:rsidRPr="009E5B7B">
              <w:rPr>
                <w:rStyle w:val="PageNumber"/>
                <w:rFonts w:cs="Arial"/>
                <w:b/>
                <w:color w:val="000080"/>
                <w:sz w:val="22"/>
                <w:szCs w:val="22"/>
              </w:rPr>
              <w:t xml:space="preserve"> </w:t>
            </w:r>
            <w:r w:rsidR="00B853D7" w:rsidRPr="009E5B7B">
              <w:rPr>
                <w:rStyle w:val="PageNumber"/>
                <w:rFonts w:cs="Arial"/>
                <w:b/>
                <w:color w:val="000080"/>
                <w:sz w:val="22"/>
                <w:szCs w:val="22"/>
              </w:rPr>
              <w:t xml:space="preserve">or </w:t>
            </w:r>
            <w:r w:rsidR="00CF6201" w:rsidRPr="009E5B7B">
              <w:rPr>
                <w:rStyle w:val="PageNumber"/>
                <w:rFonts w:cs="Arial"/>
                <w:b/>
                <w:color w:val="000080"/>
                <w:sz w:val="22"/>
                <w:szCs w:val="22"/>
              </w:rPr>
              <w:t>a</w:t>
            </w:r>
            <w:r w:rsidR="00B853D7" w:rsidRPr="009E5B7B">
              <w:rPr>
                <w:rStyle w:val="PageNumber"/>
                <w:rFonts w:cs="Arial"/>
                <w:b/>
                <w:color w:val="000080"/>
                <w:sz w:val="22"/>
                <w:szCs w:val="22"/>
              </w:rPr>
              <w:t xml:space="preserve">ny </w:t>
            </w:r>
            <w:r w:rsidR="00951EAA" w:rsidRPr="009E5B7B">
              <w:rPr>
                <w:rStyle w:val="PageNumber"/>
                <w:rFonts w:cs="Arial"/>
                <w:b/>
                <w:color w:val="000080"/>
                <w:sz w:val="22"/>
                <w:szCs w:val="22"/>
              </w:rPr>
              <w:t>O</w:t>
            </w:r>
            <w:r w:rsidR="00B853D7" w:rsidRPr="009E5B7B">
              <w:rPr>
                <w:rStyle w:val="PageNumber"/>
                <w:rFonts w:cs="Arial"/>
                <w:b/>
                <w:color w:val="000080"/>
                <w:sz w:val="22"/>
                <w:szCs w:val="22"/>
              </w:rPr>
              <w:t xml:space="preserve">ther </w:t>
            </w:r>
            <w:r w:rsidR="00951EAA" w:rsidRPr="009E5B7B">
              <w:rPr>
                <w:rStyle w:val="PageNumber"/>
                <w:rFonts w:cs="Arial"/>
                <w:b/>
                <w:color w:val="000080"/>
                <w:sz w:val="22"/>
                <w:szCs w:val="22"/>
              </w:rPr>
              <w:t>P</w:t>
            </w:r>
            <w:r w:rsidR="00B853D7" w:rsidRPr="009E5B7B">
              <w:rPr>
                <w:rStyle w:val="PageNumber"/>
                <w:rFonts w:cs="Arial"/>
                <w:b/>
                <w:color w:val="000080"/>
                <w:sz w:val="22"/>
                <w:szCs w:val="22"/>
              </w:rPr>
              <w:t>roduct</w:t>
            </w:r>
            <w:r w:rsidRPr="009E5B7B">
              <w:rPr>
                <w:rStyle w:val="PageNumber"/>
                <w:rFonts w:cs="Arial"/>
                <w:b/>
                <w:color w:val="000080"/>
                <w:sz w:val="22"/>
                <w:szCs w:val="22"/>
              </w:rPr>
              <w:br/>
              <w:t>No OBP-</w:t>
            </w:r>
            <w:r w:rsidR="00C31264" w:rsidRPr="009E5B7B">
              <w:rPr>
                <w:rStyle w:val="PageNumber"/>
                <w:rFonts w:cs="Arial"/>
                <w:b/>
                <w:color w:val="000080"/>
                <w:sz w:val="22"/>
                <w:szCs w:val="22"/>
              </w:rPr>
              <w:t xml:space="preserve"> </w:t>
            </w:r>
            <w:r w:rsidR="007E7597" w:rsidRPr="009E5B7B">
              <w:rPr>
                <w:rStyle w:val="PageNumber"/>
                <w:rFonts w:cs="Arial"/>
                <w:b/>
                <w:color w:val="000080"/>
                <w:sz w:val="22"/>
                <w:szCs w:val="22"/>
              </w:rPr>
              <w:t>36</w:t>
            </w:r>
          </w:p>
        </w:tc>
      </w:tr>
      <w:tr w:rsidR="00DC39DF" w:rsidRPr="009E5B7B" w14:paraId="71F3AB00" w14:textId="77777777" w:rsidTr="00752236">
        <w:trPr>
          <w:trHeight w:val="755"/>
        </w:trPr>
        <w:tc>
          <w:tcPr>
            <w:tcW w:w="9595" w:type="dxa"/>
            <w:gridSpan w:val="2"/>
          </w:tcPr>
          <w:p w14:paraId="72318CCE" w14:textId="18050B90" w:rsidR="00DC39DF" w:rsidRPr="009E5B7B" w:rsidRDefault="00DC39DF" w:rsidP="00DC39DF">
            <w:pPr>
              <w:spacing w:before="240" w:after="120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9E5B7B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Revision: October </w:t>
            </w: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18</w:t>
            </w:r>
            <w:r w:rsidRPr="009E5B7B">
              <w:rPr>
                <w:rFonts w:ascii="Arial" w:hAnsi="Arial" w:cs="Arial"/>
                <w:b/>
                <w:color w:val="000080"/>
                <w:sz w:val="22"/>
                <w:szCs w:val="22"/>
                <w:vertAlign w:val="superscript"/>
              </w:rPr>
              <w:t>th</w:t>
            </w:r>
            <w:r w:rsidRPr="009E5B7B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, </w:t>
            </w:r>
            <w:r w:rsidR="004171E8" w:rsidRPr="009E5B7B">
              <w:rPr>
                <w:rFonts w:ascii="Arial" w:hAnsi="Arial" w:cs="Arial"/>
                <w:b/>
                <w:color w:val="000080"/>
                <w:sz w:val="22"/>
                <w:szCs w:val="22"/>
              </w:rPr>
              <w:t>2021</w:t>
            </w:r>
          </w:p>
        </w:tc>
      </w:tr>
      <w:tr w:rsidR="002B281D" w:rsidRPr="009E5B7B" w14:paraId="75EFB8FD" w14:textId="77777777" w:rsidTr="00A9465E">
        <w:trPr>
          <w:trHeight w:val="1765"/>
        </w:trPr>
        <w:tc>
          <w:tcPr>
            <w:tcW w:w="3235" w:type="dxa"/>
          </w:tcPr>
          <w:p w14:paraId="2BF41C0F" w14:textId="1A2F23DA" w:rsidR="002B281D" w:rsidRPr="009E5B7B" w:rsidRDefault="002B281D">
            <w:pPr>
              <w:spacing w:before="240" w:after="120"/>
              <w:rPr>
                <w:rFonts w:ascii="Arial" w:hAnsi="Arial" w:cs="Arial"/>
                <w:b/>
                <w:szCs w:val="24"/>
              </w:rPr>
            </w:pPr>
            <w:r w:rsidRPr="009E5B7B">
              <w:rPr>
                <w:rFonts w:ascii="Arial" w:hAnsi="Arial" w:cs="Arial"/>
                <w:b/>
                <w:szCs w:val="24"/>
              </w:rPr>
              <w:t>Purpose</w:t>
            </w:r>
          </w:p>
          <w:p w14:paraId="4EE52512" w14:textId="77777777" w:rsidR="002B281D" w:rsidRPr="009E5B7B" w:rsidRDefault="002B281D">
            <w:pPr>
              <w:spacing w:before="240" w:after="12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60" w:type="dxa"/>
          </w:tcPr>
          <w:p w14:paraId="783E9602" w14:textId="7E39C779" w:rsidR="002B281D" w:rsidRPr="009E5B7B" w:rsidRDefault="000B025C" w:rsidP="00CF6201">
            <w:pPr>
              <w:spacing w:after="120"/>
              <w:rPr>
                <w:rFonts w:ascii="Arial" w:hAnsi="Arial" w:cs="Arial"/>
                <w:szCs w:val="24"/>
              </w:rPr>
            </w:pPr>
            <w:r w:rsidRPr="009E5B7B">
              <w:rPr>
                <w:rFonts w:ascii="Arial" w:hAnsi="Arial" w:cs="Arial"/>
                <w:szCs w:val="24"/>
              </w:rPr>
              <w:t xml:space="preserve">To reduce the risk of </w:t>
            </w:r>
            <w:r w:rsidR="00D65C22" w:rsidRPr="009E5B7B">
              <w:rPr>
                <w:rFonts w:ascii="Arial" w:hAnsi="Arial" w:cs="Arial"/>
                <w:szCs w:val="24"/>
              </w:rPr>
              <w:t xml:space="preserve">FSII - </w:t>
            </w:r>
            <w:r w:rsidRPr="009E5B7B">
              <w:rPr>
                <w:rFonts w:ascii="Arial" w:hAnsi="Arial" w:cs="Arial"/>
                <w:szCs w:val="24"/>
              </w:rPr>
              <w:t xml:space="preserve">Fuel System Icing Inhibitor </w:t>
            </w:r>
            <w:r w:rsidR="00735FB0" w:rsidRPr="009E5B7B">
              <w:rPr>
                <w:rFonts w:ascii="Arial" w:hAnsi="Arial" w:cs="Arial"/>
                <w:szCs w:val="24"/>
              </w:rPr>
              <w:t xml:space="preserve">being contaminated with </w:t>
            </w:r>
            <w:r w:rsidR="00D65C22" w:rsidRPr="009E5B7B">
              <w:rPr>
                <w:rFonts w:ascii="Arial" w:hAnsi="Arial" w:cs="Arial"/>
                <w:szCs w:val="24"/>
              </w:rPr>
              <w:t xml:space="preserve">DEF - </w:t>
            </w:r>
            <w:r w:rsidRPr="009E5B7B">
              <w:rPr>
                <w:rFonts w:ascii="Arial" w:hAnsi="Arial" w:cs="Arial"/>
                <w:szCs w:val="24"/>
              </w:rPr>
              <w:t>Diesel Exhaust Fluid</w:t>
            </w:r>
            <w:r w:rsidR="008F332F" w:rsidRPr="009E5B7B">
              <w:rPr>
                <w:rFonts w:ascii="Arial" w:hAnsi="Arial" w:cs="Arial"/>
                <w:szCs w:val="24"/>
              </w:rPr>
              <w:t>.</w:t>
            </w:r>
          </w:p>
          <w:p w14:paraId="47CBF12A" w14:textId="2C36EE62" w:rsidR="00121AD1" w:rsidRPr="009E5B7B" w:rsidRDefault="00121AD1">
            <w:pPr>
              <w:spacing w:before="240" w:after="120"/>
              <w:rPr>
                <w:rFonts w:ascii="Arial" w:hAnsi="Arial" w:cs="Arial"/>
                <w:sz w:val="20"/>
              </w:rPr>
            </w:pPr>
            <w:r w:rsidRPr="009E5B7B">
              <w:rPr>
                <w:rFonts w:ascii="Arial" w:hAnsi="Arial" w:cs="Arial"/>
                <w:sz w:val="20"/>
              </w:rPr>
              <w:t xml:space="preserve">Note: While </w:t>
            </w:r>
            <w:r w:rsidR="002C6A96" w:rsidRPr="009E5B7B">
              <w:rPr>
                <w:rFonts w:ascii="Arial" w:hAnsi="Arial" w:cs="Arial"/>
                <w:sz w:val="20"/>
              </w:rPr>
              <w:t>DEF pose</w:t>
            </w:r>
            <w:r w:rsidR="00033493" w:rsidRPr="009E5B7B">
              <w:rPr>
                <w:rFonts w:ascii="Arial" w:hAnsi="Arial" w:cs="Arial"/>
                <w:sz w:val="20"/>
              </w:rPr>
              <w:t>s</w:t>
            </w:r>
            <w:r w:rsidR="002C6A96" w:rsidRPr="009E5B7B">
              <w:rPr>
                <w:rFonts w:ascii="Arial" w:hAnsi="Arial" w:cs="Arial"/>
                <w:sz w:val="20"/>
              </w:rPr>
              <w:t xml:space="preserve"> the greatest identified risk t</w:t>
            </w:r>
            <w:r w:rsidR="00033493" w:rsidRPr="009E5B7B">
              <w:rPr>
                <w:rFonts w:ascii="Arial" w:hAnsi="Arial" w:cs="Arial"/>
                <w:sz w:val="20"/>
              </w:rPr>
              <w:t xml:space="preserve">o </w:t>
            </w:r>
            <w:r w:rsidR="00BB4BF6" w:rsidRPr="009E5B7B">
              <w:rPr>
                <w:rFonts w:ascii="Arial" w:hAnsi="Arial" w:cs="Arial"/>
                <w:sz w:val="20"/>
              </w:rPr>
              <w:t xml:space="preserve">FSII contamination </w:t>
            </w:r>
            <w:r w:rsidR="00AB511E" w:rsidRPr="009E5B7B">
              <w:rPr>
                <w:rFonts w:ascii="Arial" w:hAnsi="Arial" w:cs="Arial"/>
                <w:sz w:val="20"/>
              </w:rPr>
              <w:t xml:space="preserve">the policies and </w:t>
            </w:r>
            <w:r w:rsidR="00954C21" w:rsidRPr="009E5B7B">
              <w:rPr>
                <w:rFonts w:ascii="Arial" w:hAnsi="Arial" w:cs="Arial"/>
                <w:sz w:val="20"/>
              </w:rPr>
              <w:t>procedures</w:t>
            </w:r>
            <w:r w:rsidR="00AB511E" w:rsidRPr="009E5B7B">
              <w:rPr>
                <w:rFonts w:ascii="Arial" w:hAnsi="Arial" w:cs="Arial"/>
                <w:sz w:val="20"/>
              </w:rPr>
              <w:t xml:space="preserve"> within this document </w:t>
            </w:r>
            <w:r w:rsidR="00D2109A" w:rsidRPr="009E5B7B">
              <w:rPr>
                <w:rFonts w:ascii="Arial" w:hAnsi="Arial" w:cs="Arial"/>
                <w:sz w:val="20"/>
              </w:rPr>
              <w:t xml:space="preserve">apply equally to preventing </w:t>
            </w:r>
            <w:r w:rsidR="00A003EF" w:rsidRPr="009E5B7B">
              <w:rPr>
                <w:rFonts w:ascii="Arial" w:hAnsi="Arial" w:cs="Arial"/>
                <w:sz w:val="20"/>
              </w:rPr>
              <w:t xml:space="preserve">FSII </w:t>
            </w:r>
            <w:r w:rsidR="00954C21" w:rsidRPr="009E5B7B">
              <w:rPr>
                <w:rFonts w:ascii="Arial" w:hAnsi="Arial" w:cs="Arial"/>
                <w:sz w:val="20"/>
              </w:rPr>
              <w:t xml:space="preserve">contamination </w:t>
            </w:r>
            <w:r w:rsidR="00D2109A" w:rsidRPr="009E5B7B">
              <w:rPr>
                <w:rFonts w:ascii="Arial" w:hAnsi="Arial" w:cs="Arial"/>
                <w:sz w:val="20"/>
              </w:rPr>
              <w:t xml:space="preserve">with any other </w:t>
            </w:r>
            <w:r w:rsidR="00F265A7" w:rsidRPr="009E5B7B">
              <w:rPr>
                <w:rFonts w:ascii="Arial" w:hAnsi="Arial" w:cs="Arial"/>
                <w:sz w:val="20"/>
              </w:rPr>
              <w:t>product</w:t>
            </w:r>
            <w:r w:rsidR="000E5A9C" w:rsidRPr="009E5B7B">
              <w:rPr>
                <w:rFonts w:ascii="Arial" w:hAnsi="Arial" w:cs="Arial"/>
                <w:sz w:val="20"/>
              </w:rPr>
              <w:t>.</w:t>
            </w:r>
          </w:p>
        </w:tc>
      </w:tr>
      <w:tr w:rsidR="00CF6201" w:rsidRPr="009E5B7B" w14:paraId="24F3C1D6" w14:textId="77777777" w:rsidTr="00A9465E">
        <w:trPr>
          <w:trHeight w:val="969"/>
        </w:trPr>
        <w:tc>
          <w:tcPr>
            <w:tcW w:w="3235" w:type="dxa"/>
          </w:tcPr>
          <w:p w14:paraId="6B90C80A" w14:textId="461B2389" w:rsidR="00CF6201" w:rsidRPr="009E5B7B" w:rsidRDefault="00CF6201">
            <w:pPr>
              <w:spacing w:before="240" w:after="120"/>
              <w:rPr>
                <w:rFonts w:ascii="Arial" w:hAnsi="Arial" w:cs="Arial"/>
                <w:b/>
                <w:szCs w:val="24"/>
              </w:rPr>
            </w:pPr>
            <w:r w:rsidRPr="009E5B7B">
              <w:rPr>
                <w:rFonts w:ascii="Arial" w:hAnsi="Arial" w:cs="Arial"/>
                <w:b/>
                <w:szCs w:val="24"/>
              </w:rPr>
              <w:t>Responsibility</w:t>
            </w:r>
          </w:p>
        </w:tc>
        <w:tc>
          <w:tcPr>
            <w:tcW w:w="6360" w:type="dxa"/>
          </w:tcPr>
          <w:p w14:paraId="2C571CAC" w14:textId="3E7DBBCD" w:rsidR="00CF6201" w:rsidRPr="009E5B7B" w:rsidRDefault="00CF6201" w:rsidP="00CF6201">
            <w:pPr>
              <w:spacing w:after="120"/>
              <w:rPr>
                <w:rFonts w:ascii="Arial" w:hAnsi="Arial" w:cs="Arial"/>
                <w:szCs w:val="24"/>
              </w:rPr>
            </w:pPr>
            <w:r w:rsidRPr="009E5B7B">
              <w:rPr>
                <w:rFonts w:ascii="Arial" w:hAnsi="Arial" w:cs="Arial"/>
                <w:szCs w:val="24"/>
              </w:rPr>
              <w:t>Chief Executive, General Manager, Environmental Health and Safety Director / Manager, Line Supervisor, Trainer/Training Coordinator (as applicable).</w:t>
            </w:r>
          </w:p>
        </w:tc>
      </w:tr>
      <w:tr w:rsidR="009B3261" w:rsidRPr="009E5B7B" w14:paraId="310A14CD" w14:textId="77777777" w:rsidTr="00A9465E">
        <w:trPr>
          <w:trHeight w:val="1003"/>
        </w:trPr>
        <w:tc>
          <w:tcPr>
            <w:tcW w:w="3235" w:type="dxa"/>
          </w:tcPr>
          <w:p w14:paraId="1E9EF577" w14:textId="4B0AAECA" w:rsidR="009B3261" w:rsidRPr="009E5B7B" w:rsidRDefault="009B3261" w:rsidP="00CF6201">
            <w:pPr>
              <w:pStyle w:val="a-SHE1stLevelBullet"/>
              <w:numPr>
                <w:ilvl w:val="0"/>
                <w:numId w:val="0"/>
              </w:numPr>
              <w:spacing w:before="6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5B7B">
              <w:rPr>
                <w:rFonts w:ascii="Arial" w:eastAsia="Times New Roman" w:hAnsi="Arial" w:cs="Arial"/>
                <w:b/>
                <w:sz w:val="24"/>
                <w:szCs w:val="24"/>
              </w:rPr>
              <w:t>PPE</w:t>
            </w:r>
          </w:p>
        </w:tc>
        <w:tc>
          <w:tcPr>
            <w:tcW w:w="6360" w:type="dxa"/>
          </w:tcPr>
          <w:p w14:paraId="533B9D30" w14:textId="036465AB" w:rsidR="009B3261" w:rsidRPr="009E5B7B" w:rsidRDefault="009B3261" w:rsidP="00CF6201">
            <w:pPr>
              <w:rPr>
                <w:rFonts w:ascii="Arial" w:hAnsi="Arial" w:cs="Arial"/>
                <w:szCs w:val="24"/>
              </w:rPr>
            </w:pPr>
            <w:r w:rsidRPr="009E5B7B">
              <w:rPr>
                <w:rFonts w:ascii="Arial" w:hAnsi="Arial" w:cs="Arial"/>
                <w:szCs w:val="24"/>
              </w:rPr>
              <w:t>All staff shall follow the PPE recommendations found in the Safety Data Sheets (SDS) for FSII, DEF</w:t>
            </w:r>
            <w:r w:rsidR="000162A1">
              <w:rPr>
                <w:rFonts w:ascii="Arial" w:hAnsi="Arial" w:cs="Arial"/>
                <w:szCs w:val="24"/>
              </w:rPr>
              <w:t>,</w:t>
            </w:r>
            <w:r w:rsidRPr="009E5B7B">
              <w:rPr>
                <w:rFonts w:ascii="Arial" w:hAnsi="Arial" w:cs="Arial"/>
                <w:szCs w:val="24"/>
              </w:rPr>
              <w:t xml:space="preserve"> and other fluids and chemicals.</w:t>
            </w:r>
          </w:p>
        </w:tc>
      </w:tr>
      <w:tr w:rsidR="0056099D" w:rsidRPr="009E5B7B" w14:paraId="5D4CDCC6" w14:textId="77777777" w:rsidTr="00A9465E">
        <w:trPr>
          <w:trHeight w:val="6299"/>
        </w:trPr>
        <w:tc>
          <w:tcPr>
            <w:tcW w:w="3235" w:type="dxa"/>
          </w:tcPr>
          <w:p w14:paraId="5361C9F1" w14:textId="77777777" w:rsidR="0056099D" w:rsidRPr="009E5B7B" w:rsidRDefault="0056099D" w:rsidP="0056099D">
            <w:pPr>
              <w:pStyle w:val="a-SHE1stLevelBullet"/>
              <w:numPr>
                <w:ilvl w:val="0"/>
                <w:numId w:val="0"/>
              </w:numPr>
              <w:spacing w:before="6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5B7B">
              <w:rPr>
                <w:rFonts w:ascii="Arial" w:eastAsia="Times New Roman" w:hAnsi="Arial" w:cs="Arial"/>
                <w:b/>
                <w:sz w:val="24"/>
                <w:szCs w:val="24"/>
              </w:rPr>
              <w:t>Staff Training</w:t>
            </w:r>
          </w:p>
          <w:p w14:paraId="299A2114" w14:textId="77777777" w:rsidR="0056099D" w:rsidRPr="009E5B7B" w:rsidRDefault="0056099D" w:rsidP="0056099D">
            <w:pPr>
              <w:spacing w:before="240" w:after="12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60" w:type="dxa"/>
          </w:tcPr>
          <w:p w14:paraId="74269B28" w14:textId="43A979E4" w:rsidR="0056099D" w:rsidRPr="009E5B7B" w:rsidRDefault="0056099D" w:rsidP="00CF6201">
            <w:pPr>
              <w:pStyle w:val="a-SHE1stLevelBullet"/>
              <w:numPr>
                <w:ilvl w:val="0"/>
                <w:numId w:val="55"/>
              </w:numPr>
              <w:spacing w:before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5B7B">
              <w:rPr>
                <w:rFonts w:ascii="Arial" w:eastAsia="Times New Roman" w:hAnsi="Arial" w:cs="Arial"/>
                <w:sz w:val="24"/>
                <w:szCs w:val="24"/>
              </w:rPr>
              <w:t>Initial and recurrent training for all operations personnel (as defined by site) shall include:</w:t>
            </w:r>
          </w:p>
          <w:p w14:paraId="081B50F6" w14:textId="2D80393A" w:rsidR="0056099D" w:rsidRPr="009E5B7B" w:rsidRDefault="0056099D" w:rsidP="0056099D">
            <w:pPr>
              <w:pStyle w:val="CommentText"/>
              <w:numPr>
                <w:ilvl w:val="1"/>
                <w:numId w:val="55"/>
              </w:numPr>
              <w:rPr>
                <w:rFonts w:ascii="Arial" w:hAnsi="Arial" w:cs="Arial"/>
                <w:sz w:val="24"/>
                <w:szCs w:val="24"/>
              </w:rPr>
            </w:pPr>
            <w:r w:rsidRPr="009E5B7B">
              <w:rPr>
                <w:rFonts w:ascii="Arial" w:hAnsi="Arial" w:cs="Arial"/>
                <w:sz w:val="24"/>
                <w:szCs w:val="24"/>
              </w:rPr>
              <w:t>The purpose and function of FSII</w:t>
            </w:r>
            <w:r w:rsidR="000067A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AFD918F" w14:textId="2B2036C5" w:rsidR="0056099D" w:rsidRPr="009E5B7B" w:rsidRDefault="0056099D" w:rsidP="0056099D">
            <w:pPr>
              <w:pStyle w:val="CommentText"/>
              <w:numPr>
                <w:ilvl w:val="1"/>
                <w:numId w:val="55"/>
              </w:numPr>
              <w:rPr>
                <w:rFonts w:ascii="Arial" w:hAnsi="Arial" w:cs="Arial"/>
                <w:sz w:val="24"/>
                <w:szCs w:val="24"/>
              </w:rPr>
            </w:pPr>
            <w:r w:rsidRPr="009E5B7B">
              <w:rPr>
                <w:rFonts w:ascii="Arial" w:hAnsi="Arial" w:cs="Arial"/>
                <w:sz w:val="24"/>
                <w:szCs w:val="24"/>
              </w:rPr>
              <w:t>The purpose and function of DEF</w:t>
            </w:r>
            <w:r w:rsidR="000067A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CC5EA87" w14:textId="77777777" w:rsidR="0056099D" w:rsidRPr="009E5B7B" w:rsidRDefault="0056099D" w:rsidP="0056099D">
            <w:pPr>
              <w:pStyle w:val="CommentText"/>
              <w:numPr>
                <w:ilvl w:val="1"/>
                <w:numId w:val="55"/>
              </w:numPr>
              <w:rPr>
                <w:rFonts w:ascii="Arial" w:hAnsi="Arial" w:cs="Arial"/>
                <w:sz w:val="24"/>
                <w:szCs w:val="24"/>
              </w:rPr>
            </w:pPr>
            <w:r w:rsidRPr="009E5B7B">
              <w:rPr>
                <w:rFonts w:ascii="Arial" w:hAnsi="Arial" w:cs="Arial"/>
                <w:sz w:val="24"/>
                <w:szCs w:val="24"/>
              </w:rPr>
              <w:t>The identified risk of FSII contamination with DEF.</w:t>
            </w:r>
          </w:p>
          <w:p w14:paraId="1FC2ECC6" w14:textId="77777777" w:rsidR="0056099D" w:rsidRPr="009E5B7B" w:rsidRDefault="0056099D" w:rsidP="0056099D">
            <w:pPr>
              <w:pStyle w:val="CommentText"/>
              <w:numPr>
                <w:ilvl w:val="1"/>
                <w:numId w:val="55"/>
              </w:numPr>
              <w:rPr>
                <w:rFonts w:ascii="Arial" w:hAnsi="Arial" w:cs="Arial"/>
                <w:sz w:val="24"/>
                <w:szCs w:val="24"/>
              </w:rPr>
            </w:pPr>
            <w:r w:rsidRPr="009E5B7B">
              <w:rPr>
                <w:rFonts w:ascii="Arial" w:hAnsi="Arial" w:cs="Arial"/>
                <w:sz w:val="24"/>
                <w:szCs w:val="24"/>
              </w:rPr>
              <w:t>The importance of restricting the handling of FSII and DEF to trained personnel only.</w:t>
            </w:r>
          </w:p>
          <w:p w14:paraId="14023675" w14:textId="77777777" w:rsidR="0056099D" w:rsidRPr="009E5B7B" w:rsidRDefault="0056099D" w:rsidP="0056099D">
            <w:pPr>
              <w:pStyle w:val="a-SHE1stLevelBullet"/>
              <w:numPr>
                <w:ilvl w:val="0"/>
                <w:numId w:val="55"/>
              </w:numPr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5B7B">
              <w:rPr>
                <w:rFonts w:ascii="Arial" w:eastAsia="Times New Roman" w:hAnsi="Arial" w:cs="Arial"/>
                <w:sz w:val="24"/>
                <w:szCs w:val="24"/>
              </w:rPr>
              <w:t>In addition to the above, initial, and recurrent training for individuals handling DEF and or FSII shall include:</w:t>
            </w:r>
          </w:p>
          <w:p w14:paraId="33EFE7C4" w14:textId="765704E9" w:rsidR="0056099D" w:rsidRPr="009E5B7B" w:rsidRDefault="0056099D" w:rsidP="0056099D">
            <w:pPr>
              <w:pStyle w:val="a-SHE1stLevelBullet"/>
              <w:numPr>
                <w:ilvl w:val="1"/>
                <w:numId w:val="55"/>
              </w:numPr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5B7B">
              <w:rPr>
                <w:rFonts w:ascii="Arial" w:eastAsia="Times New Roman" w:hAnsi="Arial" w:cs="Arial"/>
                <w:sz w:val="24"/>
                <w:szCs w:val="24"/>
              </w:rPr>
              <w:t>FSII fill points for jet fuel mobile refuelers and other refueling equipment as applicable.</w:t>
            </w:r>
          </w:p>
          <w:p w14:paraId="159B2C10" w14:textId="77777777" w:rsidR="0056099D" w:rsidRPr="009E5B7B" w:rsidRDefault="0056099D" w:rsidP="0056099D">
            <w:pPr>
              <w:pStyle w:val="a-SHE1stLevelBullet"/>
              <w:numPr>
                <w:ilvl w:val="1"/>
                <w:numId w:val="55"/>
              </w:numPr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5B7B">
              <w:rPr>
                <w:rFonts w:ascii="Arial" w:eastAsia="Times New Roman" w:hAnsi="Arial" w:cs="Arial"/>
                <w:sz w:val="24"/>
                <w:szCs w:val="24"/>
              </w:rPr>
              <w:t>DEF fill points on all equipment requiring DEF.</w:t>
            </w:r>
          </w:p>
          <w:p w14:paraId="7CF61DD4" w14:textId="3D9D10E3" w:rsidR="0056099D" w:rsidRPr="009E5B7B" w:rsidRDefault="0056099D" w:rsidP="0056099D">
            <w:pPr>
              <w:pStyle w:val="a-SHE1stLevelBullet"/>
              <w:numPr>
                <w:ilvl w:val="1"/>
                <w:numId w:val="55"/>
              </w:numPr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5B7B">
              <w:rPr>
                <w:rFonts w:ascii="Arial" w:eastAsia="Times New Roman" w:hAnsi="Arial" w:cs="Arial"/>
                <w:sz w:val="24"/>
                <w:szCs w:val="24"/>
              </w:rPr>
              <w:t xml:space="preserve">The use of clearly labeled, dedicated equipment when transferring </w:t>
            </w:r>
            <w:r w:rsidR="00E1069B">
              <w:rPr>
                <w:rFonts w:ascii="Arial" w:eastAsia="Times New Roman" w:hAnsi="Arial" w:cs="Arial"/>
                <w:sz w:val="24"/>
                <w:szCs w:val="24"/>
              </w:rPr>
              <w:t xml:space="preserve">FSII or </w:t>
            </w:r>
            <w:r w:rsidRPr="009E5B7B">
              <w:rPr>
                <w:rFonts w:ascii="Arial" w:eastAsia="Times New Roman" w:hAnsi="Arial" w:cs="Arial"/>
                <w:sz w:val="24"/>
                <w:szCs w:val="24"/>
              </w:rPr>
              <w:t>DE</w:t>
            </w:r>
            <w:r w:rsidR="00E1069B">
              <w:rPr>
                <w:rFonts w:ascii="Arial" w:eastAsia="Times New Roman" w:hAnsi="Arial" w:cs="Arial"/>
                <w:sz w:val="24"/>
                <w:szCs w:val="24"/>
              </w:rPr>
              <w:t>F.</w:t>
            </w:r>
          </w:p>
          <w:p w14:paraId="08E33AD1" w14:textId="32C4F413" w:rsidR="0056099D" w:rsidRPr="009E5B7B" w:rsidRDefault="0056099D" w:rsidP="0056099D">
            <w:pPr>
              <w:pStyle w:val="a-SHE1stLevelBullet"/>
              <w:numPr>
                <w:ilvl w:val="1"/>
                <w:numId w:val="55"/>
              </w:numPr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5B7B">
              <w:rPr>
                <w:rFonts w:ascii="Arial" w:eastAsia="Times New Roman" w:hAnsi="Arial" w:cs="Arial"/>
                <w:sz w:val="24"/>
                <w:szCs w:val="24"/>
              </w:rPr>
              <w:t>The policies and procedures defined in this OBP for the storage, handling, procurement</w:t>
            </w:r>
            <w:r w:rsidR="000162A1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9E5B7B">
              <w:rPr>
                <w:rFonts w:ascii="Arial" w:eastAsia="Times New Roman" w:hAnsi="Arial" w:cs="Arial"/>
                <w:sz w:val="24"/>
                <w:szCs w:val="24"/>
              </w:rPr>
              <w:t xml:space="preserve"> and labeling of FSII and DEF.</w:t>
            </w:r>
          </w:p>
          <w:p w14:paraId="10540D84" w14:textId="1F1A7E0C" w:rsidR="0056099D" w:rsidRPr="009E5B7B" w:rsidRDefault="0056099D" w:rsidP="0056099D">
            <w:pPr>
              <w:pStyle w:val="TableParagraph"/>
              <w:numPr>
                <w:ilvl w:val="0"/>
                <w:numId w:val="55"/>
              </w:numPr>
              <w:tabs>
                <w:tab w:val="left" w:pos="1188"/>
              </w:tabs>
              <w:spacing w:before="59"/>
              <w:ind w:right="300"/>
              <w:rPr>
                <w:rFonts w:ascii="Arial" w:hAnsi="Arial" w:cs="Arial"/>
                <w:sz w:val="24"/>
              </w:rPr>
            </w:pPr>
            <w:r w:rsidRPr="009E5B7B">
              <w:rPr>
                <w:rFonts w:ascii="Arial" w:hAnsi="Arial" w:cs="Arial"/>
                <w:sz w:val="24"/>
              </w:rPr>
              <w:t>Recurrent training should occur every 12 months.</w:t>
            </w:r>
          </w:p>
          <w:p w14:paraId="18F3D55C" w14:textId="5EACCF63" w:rsidR="0056099D" w:rsidRPr="009E5B7B" w:rsidDel="0056099D" w:rsidRDefault="0056099D" w:rsidP="0056099D">
            <w:pPr>
              <w:pStyle w:val="TableParagraph"/>
              <w:numPr>
                <w:ilvl w:val="0"/>
                <w:numId w:val="55"/>
              </w:numPr>
              <w:tabs>
                <w:tab w:val="left" w:pos="1188"/>
              </w:tabs>
              <w:spacing w:before="59"/>
              <w:ind w:right="300"/>
              <w:rPr>
                <w:rFonts w:ascii="Arial" w:hAnsi="Arial" w:cs="Arial"/>
                <w:b/>
                <w:szCs w:val="24"/>
              </w:rPr>
            </w:pPr>
            <w:r w:rsidRPr="009E5B7B">
              <w:rPr>
                <w:rFonts w:ascii="Arial" w:hAnsi="Arial" w:cs="Arial"/>
                <w:sz w:val="24"/>
              </w:rPr>
              <w:t>Records for all training should be maintained for 36 months.</w:t>
            </w:r>
          </w:p>
        </w:tc>
      </w:tr>
      <w:tr w:rsidR="009B3261" w:rsidRPr="009E5B7B" w14:paraId="59C4C35C" w14:textId="77777777" w:rsidTr="00A9465E">
        <w:trPr>
          <w:trHeight w:val="3254"/>
        </w:trPr>
        <w:tc>
          <w:tcPr>
            <w:tcW w:w="3235" w:type="dxa"/>
          </w:tcPr>
          <w:p w14:paraId="290CCB70" w14:textId="77777777" w:rsidR="0056099D" w:rsidRPr="009E5B7B" w:rsidRDefault="0056099D" w:rsidP="0056099D">
            <w:pPr>
              <w:spacing w:before="240" w:after="120"/>
              <w:rPr>
                <w:rFonts w:ascii="Arial" w:hAnsi="Arial" w:cs="Arial"/>
                <w:b/>
                <w:szCs w:val="24"/>
              </w:rPr>
            </w:pPr>
            <w:r w:rsidRPr="009E5B7B">
              <w:rPr>
                <w:rFonts w:ascii="Arial" w:hAnsi="Arial" w:cs="Arial"/>
                <w:b/>
                <w:szCs w:val="24"/>
              </w:rPr>
              <w:lastRenderedPageBreak/>
              <w:t>Storage of Aviation Fuel Additives</w:t>
            </w:r>
          </w:p>
          <w:p w14:paraId="2CA379A3" w14:textId="77777777" w:rsidR="009B3261" w:rsidRPr="009E5B7B" w:rsidRDefault="009B3261" w:rsidP="009B3261">
            <w:pPr>
              <w:spacing w:before="240" w:after="120"/>
              <w:rPr>
                <w:rFonts w:ascii="Arial" w:hAnsi="Arial" w:cs="Arial"/>
                <w:b/>
                <w:szCs w:val="24"/>
              </w:rPr>
            </w:pPr>
          </w:p>
          <w:p w14:paraId="167E2B33" w14:textId="77777777" w:rsidR="009B3261" w:rsidRPr="009E5B7B" w:rsidRDefault="009B3261" w:rsidP="009B3261">
            <w:pPr>
              <w:spacing w:before="240" w:after="120"/>
              <w:rPr>
                <w:rFonts w:ascii="Arial" w:hAnsi="Arial" w:cs="Arial"/>
                <w:b/>
                <w:szCs w:val="24"/>
              </w:rPr>
            </w:pPr>
          </w:p>
          <w:p w14:paraId="014BF3DC" w14:textId="77777777" w:rsidR="009B3261" w:rsidRPr="009E5B7B" w:rsidRDefault="009B3261" w:rsidP="009B3261">
            <w:pPr>
              <w:spacing w:before="240" w:after="12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60" w:type="dxa"/>
          </w:tcPr>
          <w:p w14:paraId="2706DA41" w14:textId="234CE87B" w:rsidR="009B3261" w:rsidRPr="009E5B7B" w:rsidRDefault="00382F64" w:rsidP="00CF6201">
            <w:pPr>
              <w:pStyle w:val="a-SHE1stLevelBullet"/>
              <w:numPr>
                <w:ilvl w:val="0"/>
                <w:numId w:val="67"/>
              </w:numPr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5B7B">
              <w:rPr>
                <w:rFonts w:ascii="Arial" w:eastAsia="Times New Roman" w:hAnsi="Arial" w:cs="Arial"/>
                <w:sz w:val="24"/>
                <w:szCs w:val="24"/>
              </w:rPr>
              <w:t>FSII</w:t>
            </w:r>
            <w:r w:rsidR="009B3261" w:rsidRPr="009E5B7B">
              <w:rPr>
                <w:rFonts w:ascii="Arial" w:eastAsia="Times New Roman" w:hAnsi="Arial" w:cs="Arial"/>
                <w:sz w:val="24"/>
                <w:szCs w:val="24"/>
              </w:rPr>
              <w:t xml:space="preserve"> and other </w:t>
            </w:r>
            <w:r w:rsidR="00921AA6" w:rsidRPr="009E5B7B">
              <w:rPr>
                <w:rFonts w:ascii="Arial" w:eastAsia="Times New Roman" w:hAnsi="Arial" w:cs="Arial"/>
                <w:sz w:val="24"/>
                <w:szCs w:val="24"/>
              </w:rPr>
              <w:t xml:space="preserve">aviation fuel additives shall </w:t>
            </w:r>
            <w:r w:rsidR="009B3261" w:rsidRPr="009E5B7B">
              <w:rPr>
                <w:rFonts w:ascii="Arial" w:eastAsia="Times New Roman" w:hAnsi="Arial" w:cs="Arial"/>
                <w:sz w:val="24"/>
                <w:szCs w:val="24"/>
              </w:rPr>
              <w:t xml:space="preserve">be stored in a separate location from </w:t>
            </w:r>
            <w:r w:rsidR="001D7CF5" w:rsidRPr="009E5B7B">
              <w:rPr>
                <w:rFonts w:ascii="Arial" w:eastAsia="Times New Roman" w:hAnsi="Arial" w:cs="Arial"/>
                <w:sz w:val="24"/>
                <w:szCs w:val="24"/>
              </w:rPr>
              <w:t>DEF</w:t>
            </w:r>
            <w:r w:rsidR="009B3261" w:rsidRPr="009E5B7B">
              <w:rPr>
                <w:rFonts w:ascii="Arial" w:eastAsia="Times New Roman" w:hAnsi="Arial" w:cs="Arial"/>
                <w:sz w:val="24"/>
                <w:szCs w:val="24"/>
              </w:rPr>
              <w:t xml:space="preserve"> and</w:t>
            </w:r>
            <w:r w:rsidR="00921AA6" w:rsidRPr="009E5B7B">
              <w:rPr>
                <w:rFonts w:ascii="Arial" w:eastAsia="Times New Roman" w:hAnsi="Arial" w:cs="Arial"/>
                <w:sz w:val="24"/>
                <w:szCs w:val="24"/>
              </w:rPr>
              <w:t xml:space="preserve"> other fluids, oils</w:t>
            </w:r>
            <w:r w:rsidR="00E856BF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921AA6" w:rsidRPr="009E5B7B">
              <w:rPr>
                <w:rFonts w:ascii="Arial" w:eastAsia="Times New Roman" w:hAnsi="Arial" w:cs="Arial"/>
                <w:sz w:val="24"/>
                <w:szCs w:val="24"/>
              </w:rPr>
              <w:t xml:space="preserve"> and chemicals</w:t>
            </w:r>
            <w:r w:rsidR="00575CC7" w:rsidRPr="009E5B7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7667CECC" w14:textId="6DABB5B0" w:rsidR="009B3261" w:rsidRPr="009E5B7B" w:rsidRDefault="00D65C22" w:rsidP="00CF6201">
            <w:pPr>
              <w:pStyle w:val="TableParagraph"/>
              <w:numPr>
                <w:ilvl w:val="0"/>
                <w:numId w:val="67"/>
              </w:numPr>
              <w:tabs>
                <w:tab w:val="left" w:pos="1188"/>
              </w:tabs>
              <w:spacing w:before="180"/>
              <w:ind w:right="250"/>
              <w:rPr>
                <w:rFonts w:ascii="Arial" w:hAnsi="Arial" w:cs="Arial"/>
                <w:sz w:val="24"/>
                <w:szCs w:val="24"/>
              </w:rPr>
            </w:pPr>
            <w:r w:rsidRPr="009E5B7B">
              <w:rPr>
                <w:rFonts w:ascii="Arial" w:hAnsi="Arial" w:cs="Arial"/>
                <w:sz w:val="24"/>
                <w:szCs w:val="24"/>
              </w:rPr>
              <w:t>FSII</w:t>
            </w:r>
            <w:r w:rsidR="009B3261" w:rsidRPr="009E5B7B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9E5B7B">
              <w:rPr>
                <w:rFonts w:ascii="Arial" w:hAnsi="Arial" w:cs="Arial"/>
                <w:sz w:val="24"/>
                <w:szCs w:val="24"/>
              </w:rPr>
              <w:t>DEF</w:t>
            </w:r>
            <w:r w:rsidR="009B3261" w:rsidRPr="009E5B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3FBB" w:rsidRPr="009E5B7B">
              <w:rPr>
                <w:rFonts w:ascii="Arial" w:hAnsi="Arial" w:cs="Arial"/>
                <w:sz w:val="24"/>
                <w:szCs w:val="24"/>
              </w:rPr>
              <w:t xml:space="preserve">shall </w:t>
            </w:r>
            <w:r w:rsidR="009B3261" w:rsidRPr="009E5B7B">
              <w:rPr>
                <w:rFonts w:ascii="Arial" w:hAnsi="Arial" w:cs="Arial"/>
                <w:sz w:val="24"/>
                <w:szCs w:val="24"/>
              </w:rPr>
              <w:t xml:space="preserve">be stored in </w:t>
            </w:r>
            <w:r w:rsidR="001D5564" w:rsidRPr="009E5B7B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9B3261" w:rsidRPr="009E5B7B">
              <w:rPr>
                <w:rFonts w:ascii="Arial" w:hAnsi="Arial" w:cs="Arial"/>
                <w:sz w:val="24"/>
                <w:szCs w:val="24"/>
              </w:rPr>
              <w:t xml:space="preserve">original containers provided by the manufacturer. </w:t>
            </w:r>
          </w:p>
          <w:p w14:paraId="4CEFB991" w14:textId="37BAE17D" w:rsidR="009B3261" w:rsidRPr="009E5B7B" w:rsidRDefault="009B3261" w:rsidP="00CF6201">
            <w:pPr>
              <w:pStyle w:val="a-SHE1stLevelBullet"/>
              <w:numPr>
                <w:ilvl w:val="0"/>
                <w:numId w:val="67"/>
              </w:numPr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5B7B">
              <w:rPr>
                <w:rFonts w:ascii="Arial" w:eastAsia="Times New Roman" w:hAnsi="Arial" w:cs="Arial"/>
                <w:sz w:val="24"/>
                <w:szCs w:val="24"/>
              </w:rPr>
              <w:t xml:space="preserve">Locks for </w:t>
            </w:r>
            <w:r w:rsidR="001D5564" w:rsidRPr="009E5B7B">
              <w:rPr>
                <w:rFonts w:ascii="Arial" w:eastAsia="Times New Roman" w:hAnsi="Arial" w:cs="Arial"/>
                <w:sz w:val="24"/>
                <w:szCs w:val="24"/>
              </w:rPr>
              <w:t xml:space="preserve">areas containing FSII and other aviation fuel additives shall be keyed differently from storage areas containing </w:t>
            </w:r>
            <w:r w:rsidRPr="009E5B7B">
              <w:rPr>
                <w:rFonts w:ascii="Arial" w:eastAsia="Times New Roman" w:hAnsi="Arial" w:cs="Arial"/>
                <w:sz w:val="24"/>
                <w:szCs w:val="24"/>
              </w:rPr>
              <w:t xml:space="preserve">DEF and other fluids, </w:t>
            </w:r>
            <w:r w:rsidR="004534EE" w:rsidRPr="009E5B7B">
              <w:rPr>
                <w:rFonts w:ascii="Arial" w:eastAsia="Times New Roman" w:hAnsi="Arial" w:cs="Arial"/>
                <w:sz w:val="24"/>
                <w:szCs w:val="24"/>
              </w:rPr>
              <w:t>oils,</w:t>
            </w:r>
            <w:r w:rsidRPr="009E5B7B">
              <w:rPr>
                <w:rFonts w:ascii="Arial" w:eastAsia="Times New Roman" w:hAnsi="Arial" w:cs="Arial"/>
                <w:sz w:val="24"/>
                <w:szCs w:val="24"/>
              </w:rPr>
              <w:t xml:space="preserve"> and chemica</w:t>
            </w:r>
            <w:r w:rsidR="001D5564" w:rsidRPr="009E5B7B">
              <w:rPr>
                <w:rFonts w:ascii="Arial" w:eastAsia="Times New Roman" w:hAnsi="Arial" w:cs="Arial"/>
                <w:sz w:val="24"/>
                <w:szCs w:val="24"/>
              </w:rPr>
              <w:t>ls.</w:t>
            </w:r>
          </w:p>
          <w:p w14:paraId="3D8CB33B" w14:textId="587F8CC6" w:rsidR="00F50C69" w:rsidRPr="009E5B7B" w:rsidRDefault="009B3261" w:rsidP="00CF6201">
            <w:pPr>
              <w:pStyle w:val="a-SHE1stLevelBullet"/>
              <w:numPr>
                <w:ilvl w:val="0"/>
                <w:numId w:val="67"/>
              </w:num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9E5B7B">
              <w:rPr>
                <w:rFonts w:ascii="Arial" w:hAnsi="Arial" w:cs="Arial"/>
                <w:sz w:val="24"/>
                <w:szCs w:val="24"/>
              </w:rPr>
              <w:t>Keys for locks shall be labeled and kept on separate key rings</w:t>
            </w:r>
            <w:r w:rsidR="00100ADB" w:rsidRPr="009E5B7B">
              <w:rPr>
                <w:rFonts w:ascii="Arial" w:hAnsi="Arial" w:cs="Arial"/>
                <w:sz w:val="24"/>
                <w:szCs w:val="24"/>
              </w:rPr>
              <w:t xml:space="preserve"> and under the control of a trained supervisor</w:t>
            </w:r>
            <w:r w:rsidR="001D5564" w:rsidRPr="009E5B7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099D" w:rsidRPr="009E5B7B" w14:paraId="2C6B23AF" w14:textId="77777777" w:rsidTr="00A9465E">
        <w:trPr>
          <w:trHeight w:val="8930"/>
        </w:trPr>
        <w:tc>
          <w:tcPr>
            <w:tcW w:w="3235" w:type="dxa"/>
          </w:tcPr>
          <w:p w14:paraId="3ED5F7D3" w14:textId="65CF2D5D" w:rsidR="0056099D" w:rsidRPr="009E5B7B" w:rsidRDefault="0056099D" w:rsidP="0056099D">
            <w:pPr>
              <w:spacing w:before="240" w:after="120"/>
              <w:rPr>
                <w:rFonts w:ascii="Arial" w:hAnsi="Arial" w:cs="Arial"/>
                <w:b/>
                <w:szCs w:val="24"/>
              </w:rPr>
            </w:pPr>
            <w:r w:rsidRPr="009E5B7B">
              <w:rPr>
                <w:rFonts w:ascii="Arial" w:hAnsi="Arial" w:cs="Arial"/>
                <w:b/>
                <w:szCs w:val="24"/>
              </w:rPr>
              <w:t>Fluid Handling</w:t>
            </w:r>
          </w:p>
        </w:tc>
        <w:tc>
          <w:tcPr>
            <w:tcW w:w="6360" w:type="dxa"/>
          </w:tcPr>
          <w:p w14:paraId="0621F3A5" w14:textId="30487CD2" w:rsidR="0056099D" w:rsidRPr="009E5B7B" w:rsidRDefault="0056099D" w:rsidP="0056099D">
            <w:pPr>
              <w:pStyle w:val="a-SHE1stLevelBullet"/>
              <w:numPr>
                <w:ilvl w:val="0"/>
                <w:numId w:val="63"/>
              </w:numPr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5B7B">
              <w:rPr>
                <w:rFonts w:ascii="Arial" w:eastAsia="Times New Roman" w:hAnsi="Arial" w:cs="Arial"/>
                <w:sz w:val="24"/>
                <w:szCs w:val="24"/>
              </w:rPr>
              <w:t>Only trained personnel shall handle FSII or replenish FSII tanks/reservoirs on refueling equipment. All transfers of FSII shall be recorded in a log including:</w:t>
            </w:r>
          </w:p>
          <w:p w14:paraId="5F8CB790" w14:textId="176956D3" w:rsidR="0056099D" w:rsidRPr="009E5B7B" w:rsidRDefault="0056099D" w:rsidP="0056099D">
            <w:pPr>
              <w:pStyle w:val="a-SHE1stLevelBullet"/>
              <w:numPr>
                <w:ilvl w:val="1"/>
                <w:numId w:val="63"/>
              </w:numPr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5B7B">
              <w:rPr>
                <w:rFonts w:ascii="Arial" w:eastAsia="Times New Roman" w:hAnsi="Arial" w:cs="Arial"/>
                <w:sz w:val="24"/>
                <w:szCs w:val="24"/>
              </w:rPr>
              <w:t>Date / Time / Name of individual completing the transfer</w:t>
            </w:r>
            <w:r w:rsidR="004534E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50A6E0C5" w14:textId="3F348B09" w:rsidR="0056099D" w:rsidRPr="009E5B7B" w:rsidRDefault="0056099D" w:rsidP="0056099D">
            <w:pPr>
              <w:pStyle w:val="a-SHE1stLevelBullet"/>
              <w:numPr>
                <w:ilvl w:val="1"/>
                <w:numId w:val="63"/>
              </w:numPr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5B7B">
              <w:rPr>
                <w:rFonts w:ascii="Arial" w:eastAsia="Times New Roman" w:hAnsi="Arial" w:cs="Arial"/>
                <w:sz w:val="24"/>
                <w:szCs w:val="24"/>
              </w:rPr>
              <w:t>Transfer to/from</w:t>
            </w:r>
            <w:r w:rsidR="004534E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51B29C36" w14:textId="77777777" w:rsidR="0056099D" w:rsidRPr="009E5B7B" w:rsidRDefault="0056099D" w:rsidP="0056099D">
            <w:pPr>
              <w:pStyle w:val="TableParagraph"/>
              <w:numPr>
                <w:ilvl w:val="0"/>
                <w:numId w:val="63"/>
              </w:numPr>
              <w:tabs>
                <w:tab w:val="left" w:pos="1188"/>
              </w:tabs>
              <w:spacing w:before="59"/>
              <w:ind w:right="300"/>
              <w:rPr>
                <w:rFonts w:ascii="Arial" w:eastAsia="Times New Roman" w:hAnsi="Arial" w:cs="Arial"/>
                <w:sz w:val="24"/>
                <w:szCs w:val="24"/>
              </w:rPr>
            </w:pPr>
            <w:r w:rsidRPr="009E5B7B">
              <w:rPr>
                <w:rFonts w:ascii="Arial" w:eastAsia="Times New Roman" w:hAnsi="Arial" w:cs="Arial"/>
                <w:sz w:val="24"/>
                <w:szCs w:val="24"/>
              </w:rPr>
              <w:t>FSII transfers from in-service FSII storage drums or containers shall take place either:</w:t>
            </w:r>
          </w:p>
          <w:p w14:paraId="0D8F1852" w14:textId="21251C16" w:rsidR="0056099D" w:rsidRPr="009E5B7B" w:rsidRDefault="0056099D" w:rsidP="0056099D">
            <w:pPr>
              <w:pStyle w:val="TableParagraph"/>
              <w:numPr>
                <w:ilvl w:val="1"/>
                <w:numId w:val="63"/>
              </w:numPr>
              <w:tabs>
                <w:tab w:val="left" w:pos="1188"/>
              </w:tabs>
              <w:spacing w:before="59"/>
              <w:ind w:right="300"/>
              <w:rPr>
                <w:rFonts w:ascii="Arial" w:eastAsia="Times New Roman" w:hAnsi="Arial" w:cs="Arial"/>
                <w:sz w:val="24"/>
                <w:szCs w:val="24"/>
              </w:rPr>
            </w:pPr>
            <w:r w:rsidRPr="009E5B7B">
              <w:rPr>
                <w:rFonts w:ascii="Arial" w:eastAsia="Times New Roman" w:hAnsi="Arial" w:cs="Arial"/>
                <w:sz w:val="24"/>
                <w:szCs w:val="24"/>
              </w:rPr>
              <w:t>Through an FSII fill point which is controlled by a keyed lock, where the unique key (key can only open this lock) is under the control of a trained supervisor and the key is signed out and returned after each use by trained and competent operating staff.</w:t>
            </w:r>
          </w:p>
          <w:p w14:paraId="4D13121A" w14:textId="77777777" w:rsidR="0056099D" w:rsidRPr="009E5B7B" w:rsidRDefault="0056099D" w:rsidP="0056099D">
            <w:pPr>
              <w:pStyle w:val="TableParagraph"/>
              <w:numPr>
                <w:ilvl w:val="1"/>
                <w:numId w:val="63"/>
              </w:numPr>
              <w:tabs>
                <w:tab w:val="left" w:pos="1188"/>
              </w:tabs>
              <w:spacing w:before="59"/>
              <w:ind w:right="300"/>
              <w:rPr>
                <w:rFonts w:ascii="Arial" w:eastAsia="Times New Roman" w:hAnsi="Arial" w:cs="Arial"/>
                <w:sz w:val="24"/>
                <w:szCs w:val="24"/>
              </w:rPr>
            </w:pPr>
            <w:r w:rsidRPr="009E5B7B">
              <w:rPr>
                <w:rFonts w:ascii="Arial" w:eastAsia="Times New Roman" w:hAnsi="Arial" w:cs="Arial"/>
                <w:sz w:val="24"/>
                <w:szCs w:val="24"/>
              </w:rPr>
              <w:t>Through a grade selective coupling/adapter on the transfer hose and the permanently installed FSII vehicle reservoir/tank loading port. Example below:</w:t>
            </w:r>
          </w:p>
          <w:p w14:paraId="319140AE" w14:textId="29C65615" w:rsidR="0056099D" w:rsidRPr="00A9465E" w:rsidDel="0056099D" w:rsidRDefault="0056099D" w:rsidP="00A9465E">
            <w:pPr>
              <w:pStyle w:val="TableParagraph"/>
              <w:tabs>
                <w:tab w:val="left" w:pos="1188"/>
              </w:tabs>
              <w:spacing w:before="59"/>
              <w:ind w:left="1080" w:right="300"/>
              <w:rPr>
                <w:rFonts w:ascii="Arial" w:eastAsia="Times New Roman" w:hAnsi="Arial" w:cs="Arial"/>
                <w:sz w:val="24"/>
                <w:szCs w:val="24"/>
              </w:rPr>
            </w:pPr>
            <w:r w:rsidRPr="009E5B7B"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2DDFFDCA" wp14:editId="0517F9EA">
                  <wp:extent cx="2349795" cy="2052532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1653" cy="2062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261" w:rsidRPr="009E5B7B" w14:paraId="3E418F87" w14:textId="77777777" w:rsidTr="00A9465E">
        <w:trPr>
          <w:trHeight w:val="7254"/>
        </w:trPr>
        <w:tc>
          <w:tcPr>
            <w:tcW w:w="3235" w:type="dxa"/>
          </w:tcPr>
          <w:p w14:paraId="58CBE30D" w14:textId="59D99B9B" w:rsidR="009B3261" w:rsidRPr="009E5B7B" w:rsidRDefault="003841B7" w:rsidP="009B3261">
            <w:pPr>
              <w:spacing w:before="240" w:after="120"/>
              <w:rPr>
                <w:rFonts w:ascii="Arial" w:hAnsi="Arial" w:cs="Arial"/>
                <w:b/>
                <w:szCs w:val="24"/>
              </w:rPr>
            </w:pPr>
            <w:r w:rsidRPr="009E5B7B">
              <w:rPr>
                <w:rFonts w:ascii="Arial" w:hAnsi="Arial" w:cs="Arial"/>
                <w:b/>
                <w:szCs w:val="24"/>
              </w:rPr>
              <w:lastRenderedPageBreak/>
              <w:t>Procurement and Labelling</w:t>
            </w:r>
          </w:p>
          <w:p w14:paraId="20D24C55" w14:textId="77777777" w:rsidR="009B3261" w:rsidRPr="009E5B7B" w:rsidRDefault="009B3261" w:rsidP="009B3261">
            <w:pPr>
              <w:spacing w:before="240" w:after="120"/>
              <w:rPr>
                <w:rFonts w:ascii="Arial" w:hAnsi="Arial" w:cs="Arial"/>
                <w:b/>
                <w:szCs w:val="24"/>
              </w:rPr>
            </w:pPr>
          </w:p>
          <w:p w14:paraId="3EC70DDB" w14:textId="77777777" w:rsidR="009B3261" w:rsidRPr="009E5B7B" w:rsidRDefault="009B3261" w:rsidP="009B3261">
            <w:pPr>
              <w:spacing w:before="240" w:after="12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60" w:type="dxa"/>
          </w:tcPr>
          <w:p w14:paraId="30A1B523" w14:textId="7B1E1413" w:rsidR="009B3261" w:rsidRPr="009E5B7B" w:rsidRDefault="00F1480B" w:rsidP="0031164C">
            <w:pPr>
              <w:pStyle w:val="a-SHE1stLevelBullet"/>
              <w:numPr>
                <w:ilvl w:val="0"/>
                <w:numId w:val="49"/>
              </w:numPr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Hlk10545191"/>
            <w:r>
              <w:rPr>
                <w:rFonts w:ascii="Arial" w:eastAsia="Times New Roman" w:hAnsi="Arial" w:cs="Arial"/>
                <w:sz w:val="24"/>
                <w:szCs w:val="24"/>
              </w:rPr>
              <w:t>DEF should only be purchased in 2.5-</w:t>
            </w:r>
            <w:r w:rsidR="00E856BF">
              <w:rPr>
                <w:rFonts w:ascii="Arial" w:eastAsia="Times New Roman" w:hAnsi="Arial" w:cs="Arial"/>
                <w:sz w:val="24"/>
                <w:szCs w:val="24"/>
              </w:rPr>
              <w:t>g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allon containers.</w:t>
            </w:r>
            <w:r w:rsidR="00945329">
              <w:rPr>
                <w:rFonts w:ascii="Arial" w:eastAsia="Times New Roman" w:hAnsi="Arial" w:cs="Arial"/>
                <w:sz w:val="24"/>
                <w:szCs w:val="24"/>
              </w:rPr>
              <w:t xml:space="preserve"> Avoid purchasing DEF and FSII in containers of the same quantity (i.e.: 55-Gallon drums)</w:t>
            </w:r>
          </w:p>
          <w:p w14:paraId="2A8EB882" w14:textId="4BF525A5" w:rsidR="00BA1536" w:rsidRPr="009E5B7B" w:rsidRDefault="009B3261" w:rsidP="0031164C">
            <w:pPr>
              <w:pStyle w:val="a-SHE1stLevelBullet"/>
              <w:numPr>
                <w:ilvl w:val="0"/>
                <w:numId w:val="49"/>
              </w:numPr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5B7B">
              <w:rPr>
                <w:rFonts w:ascii="Arial" w:hAnsi="Arial" w:cs="Arial"/>
                <w:sz w:val="24"/>
                <w:szCs w:val="24"/>
              </w:rPr>
              <w:t xml:space="preserve">Original manufacturer’s labels for </w:t>
            </w:r>
            <w:r w:rsidR="00B01BD9" w:rsidRPr="009E5B7B">
              <w:rPr>
                <w:rFonts w:ascii="Arial" w:hAnsi="Arial" w:cs="Arial"/>
                <w:sz w:val="24"/>
                <w:szCs w:val="24"/>
              </w:rPr>
              <w:t xml:space="preserve">FSII </w:t>
            </w:r>
            <w:r w:rsidRPr="009E5B7B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B01BD9" w:rsidRPr="009E5B7B">
              <w:rPr>
                <w:rFonts w:ascii="Arial" w:hAnsi="Arial" w:cs="Arial"/>
                <w:sz w:val="24"/>
                <w:szCs w:val="24"/>
              </w:rPr>
              <w:t xml:space="preserve">DEF </w:t>
            </w:r>
            <w:r w:rsidRPr="009E5B7B">
              <w:rPr>
                <w:rFonts w:ascii="Arial" w:hAnsi="Arial" w:cs="Arial"/>
                <w:sz w:val="24"/>
                <w:szCs w:val="24"/>
              </w:rPr>
              <w:t>storage containers shall be intact, clearly legible</w:t>
            </w:r>
            <w:r w:rsidR="00E856BF">
              <w:rPr>
                <w:rFonts w:ascii="Arial" w:hAnsi="Arial" w:cs="Arial"/>
                <w:sz w:val="24"/>
                <w:szCs w:val="24"/>
              </w:rPr>
              <w:t>,</w:t>
            </w:r>
            <w:r w:rsidRPr="009E5B7B">
              <w:rPr>
                <w:rFonts w:ascii="Arial" w:hAnsi="Arial" w:cs="Arial"/>
                <w:sz w:val="24"/>
                <w:szCs w:val="24"/>
              </w:rPr>
              <w:t xml:space="preserve"> and leave no question as to what product is in the container.</w:t>
            </w:r>
          </w:p>
          <w:p w14:paraId="0B70A9C8" w14:textId="4B46A563" w:rsidR="00945329" w:rsidRPr="00945329" w:rsidRDefault="00711CC7" w:rsidP="00945329">
            <w:pPr>
              <w:pStyle w:val="a-SHE1stLevelBullet"/>
              <w:numPr>
                <w:ilvl w:val="0"/>
                <w:numId w:val="49"/>
              </w:numPr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5B7B">
              <w:rPr>
                <w:rFonts w:ascii="Arial" w:eastAsia="Times New Roman" w:hAnsi="Arial" w:cs="Arial"/>
                <w:sz w:val="24"/>
                <w:szCs w:val="24"/>
              </w:rPr>
              <w:t>Where 55-gallon drums of FSII are used, the drumhead, in addition to the manufacture</w:t>
            </w:r>
            <w:r w:rsidR="00BA1536" w:rsidRPr="009E5B7B">
              <w:rPr>
                <w:rFonts w:ascii="Arial" w:eastAsia="Times New Roman" w:hAnsi="Arial" w:cs="Arial"/>
                <w:sz w:val="24"/>
                <w:szCs w:val="24"/>
              </w:rPr>
              <w:t>r</w:t>
            </w:r>
            <w:r w:rsidRPr="009E5B7B">
              <w:rPr>
                <w:rFonts w:ascii="Arial" w:eastAsia="Times New Roman" w:hAnsi="Arial" w:cs="Arial"/>
                <w:sz w:val="24"/>
                <w:szCs w:val="24"/>
              </w:rPr>
              <w:t xml:space="preserve"> label shall be clearly marked </w:t>
            </w:r>
            <w:r w:rsidR="00F1480B" w:rsidRPr="009E5B7B">
              <w:rPr>
                <w:rFonts w:ascii="Arial" w:hAnsi="Arial" w:cs="Arial"/>
                <w:i/>
                <w:iCs/>
                <w:sz w:val="24"/>
                <w:szCs w:val="24"/>
              </w:rPr>
              <w:t>FSII – Fuel System Icing Inhibitor</w:t>
            </w:r>
            <w:r w:rsidR="0094532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Only</w:t>
            </w:r>
            <w:r w:rsidR="00945329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46D91981" w14:textId="19154D10" w:rsidR="00E84C9A" w:rsidRPr="009E5B7B" w:rsidRDefault="00E84C9A" w:rsidP="00E84C9A">
            <w:pPr>
              <w:pStyle w:val="a-SHE1stLevelBullet"/>
              <w:numPr>
                <w:ilvl w:val="0"/>
                <w:numId w:val="49"/>
              </w:numPr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5B7B">
              <w:rPr>
                <w:rFonts w:ascii="Arial" w:hAnsi="Arial" w:cs="Arial"/>
                <w:sz w:val="24"/>
                <w:szCs w:val="24"/>
              </w:rPr>
              <w:t>FSII reservoirs/tanks</w:t>
            </w:r>
            <w:r w:rsidR="00BA1536" w:rsidRPr="009E5B7B">
              <w:rPr>
                <w:rFonts w:ascii="Arial" w:hAnsi="Arial" w:cs="Arial"/>
                <w:sz w:val="24"/>
                <w:szCs w:val="24"/>
              </w:rPr>
              <w:t>/replaceable 5-gallon pails</w:t>
            </w:r>
            <w:r w:rsidRPr="009E5B7B">
              <w:rPr>
                <w:rFonts w:ascii="Arial" w:hAnsi="Arial" w:cs="Arial"/>
                <w:sz w:val="24"/>
                <w:szCs w:val="24"/>
              </w:rPr>
              <w:t xml:space="preserve"> on refueling equipment must be labeled </w:t>
            </w:r>
            <w:r w:rsidRPr="009E5B7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FSII – Fuel System Icing Inhibitor Only </w:t>
            </w:r>
            <w:r w:rsidRPr="009E5B7B">
              <w:rPr>
                <w:rFonts w:ascii="Arial" w:hAnsi="Arial" w:cs="Arial"/>
                <w:sz w:val="24"/>
                <w:szCs w:val="24"/>
              </w:rPr>
              <w:t>with labels being at least 3’’ high</w:t>
            </w:r>
            <w:r w:rsidRPr="009E5B7B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14:paraId="177F806D" w14:textId="1A093675" w:rsidR="009B3261" w:rsidRPr="009E5B7B" w:rsidRDefault="00BA1536" w:rsidP="003841B7">
            <w:pPr>
              <w:pStyle w:val="a-SHE1stLevelBullet"/>
              <w:numPr>
                <w:ilvl w:val="0"/>
                <w:numId w:val="0"/>
              </w:numPr>
              <w:spacing w:before="60" w:after="0" w:line="240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9E5B7B">
              <w:rPr>
                <w:rFonts w:ascii="Arial" w:eastAsia="Times New Roman" w:hAnsi="Arial" w:cs="Arial"/>
                <w:sz w:val="24"/>
                <w:szCs w:val="24"/>
              </w:rPr>
              <w:t xml:space="preserve">       Note:  </w:t>
            </w:r>
            <w:r w:rsidR="009B3261" w:rsidRPr="009E5B7B">
              <w:rPr>
                <w:rFonts w:ascii="Arial" w:eastAsia="Times New Roman" w:hAnsi="Arial" w:cs="Arial"/>
                <w:sz w:val="24"/>
                <w:szCs w:val="24"/>
              </w:rPr>
              <w:t xml:space="preserve">Where replaceable 5-gallon FSII </w:t>
            </w:r>
            <w:r w:rsidR="00034756" w:rsidRPr="009E5B7B">
              <w:rPr>
                <w:rFonts w:ascii="Arial" w:eastAsia="Times New Roman" w:hAnsi="Arial" w:cs="Arial"/>
                <w:sz w:val="24"/>
                <w:szCs w:val="24"/>
              </w:rPr>
              <w:t>pails</w:t>
            </w:r>
            <w:r w:rsidR="009B3261" w:rsidRPr="009E5B7B">
              <w:rPr>
                <w:rFonts w:ascii="Arial" w:eastAsia="Times New Roman" w:hAnsi="Arial" w:cs="Arial"/>
                <w:sz w:val="24"/>
                <w:szCs w:val="24"/>
              </w:rPr>
              <w:t xml:space="preserve"> are used, the</w:t>
            </w:r>
            <w:r w:rsidRPr="009E5B7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84C9A" w:rsidRPr="009E5B7B">
              <w:rPr>
                <w:rFonts w:ascii="Arial" w:eastAsia="Times New Roman" w:hAnsi="Arial" w:cs="Arial"/>
                <w:sz w:val="24"/>
                <w:szCs w:val="24"/>
              </w:rPr>
              <w:t>pail</w:t>
            </w:r>
            <w:r w:rsidRPr="009E5B7B">
              <w:rPr>
                <w:rFonts w:ascii="Arial" w:eastAsia="Times New Roman" w:hAnsi="Arial" w:cs="Arial"/>
                <w:sz w:val="24"/>
                <w:szCs w:val="24"/>
              </w:rPr>
              <w:t xml:space="preserve">’s </w:t>
            </w:r>
            <w:r w:rsidR="009B3261" w:rsidRPr="009E5B7B">
              <w:rPr>
                <w:rFonts w:ascii="Arial" w:eastAsia="Times New Roman" w:hAnsi="Arial" w:cs="Arial"/>
                <w:sz w:val="24"/>
                <w:szCs w:val="24"/>
              </w:rPr>
              <w:t>original manufacture label shall be intact and clearly legible.</w:t>
            </w:r>
          </w:p>
          <w:p w14:paraId="72C0ACD9" w14:textId="613A1356" w:rsidR="00B041A2" w:rsidRPr="009E5B7B" w:rsidRDefault="00B041A2" w:rsidP="005A7497">
            <w:pPr>
              <w:pStyle w:val="a-SHE1stLevelBullet"/>
              <w:numPr>
                <w:ilvl w:val="0"/>
                <w:numId w:val="49"/>
              </w:numPr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5B7B">
              <w:rPr>
                <w:rFonts w:ascii="Arial" w:hAnsi="Arial" w:cs="Arial"/>
                <w:sz w:val="24"/>
                <w:szCs w:val="24"/>
              </w:rPr>
              <w:t xml:space="preserve">All equipment DEF tanks shall be labeled </w:t>
            </w:r>
            <w:r w:rsidRPr="009E5B7B">
              <w:rPr>
                <w:rFonts w:ascii="Arial" w:hAnsi="Arial" w:cs="Arial"/>
                <w:i/>
                <w:iCs/>
                <w:sz w:val="24"/>
                <w:szCs w:val="24"/>
              </w:rPr>
              <w:t>DEF</w:t>
            </w:r>
            <w:r w:rsidR="00E84C9A" w:rsidRPr="009E5B7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- Diesel Exhaust Fluid</w:t>
            </w:r>
            <w:r w:rsidRPr="009E5B7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E84C9A" w:rsidRPr="009E5B7B">
              <w:rPr>
                <w:rFonts w:ascii="Arial" w:hAnsi="Arial" w:cs="Arial"/>
                <w:i/>
                <w:iCs/>
                <w:sz w:val="24"/>
                <w:szCs w:val="24"/>
              </w:rPr>
              <w:t>Only</w:t>
            </w:r>
            <w:r w:rsidR="00E84C9A" w:rsidRPr="009E5B7B">
              <w:rPr>
                <w:rFonts w:ascii="Arial" w:hAnsi="Arial" w:cs="Arial"/>
                <w:sz w:val="24"/>
                <w:szCs w:val="24"/>
              </w:rPr>
              <w:t xml:space="preserve"> with labels at least 3’’ high.  </w:t>
            </w:r>
          </w:p>
          <w:p w14:paraId="116E9FB4" w14:textId="0C04B0BF" w:rsidR="009B3261" w:rsidRPr="009E5B7B" w:rsidRDefault="009B3261" w:rsidP="0031164C">
            <w:pPr>
              <w:pStyle w:val="a-SHE1stLevelBullet"/>
              <w:numPr>
                <w:ilvl w:val="0"/>
                <w:numId w:val="49"/>
              </w:numPr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5B7B">
              <w:rPr>
                <w:rFonts w:ascii="Arial" w:eastAsia="Times New Roman" w:hAnsi="Arial" w:cs="Arial"/>
                <w:sz w:val="24"/>
                <w:szCs w:val="24"/>
              </w:rPr>
              <w:t xml:space="preserve">Any equipment (containers, funnels, etc) used to transfer </w:t>
            </w:r>
            <w:r w:rsidR="00D65C22" w:rsidRPr="009E5B7B">
              <w:rPr>
                <w:rFonts w:ascii="Arial" w:eastAsia="Times New Roman" w:hAnsi="Arial" w:cs="Arial"/>
                <w:sz w:val="24"/>
                <w:szCs w:val="24"/>
              </w:rPr>
              <w:t xml:space="preserve">FSII </w:t>
            </w:r>
            <w:r w:rsidRPr="009E5B7B">
              <w:rPr>
                <w:rFonts w:ascii="Arial" w:eastAsia="Times New Roman" w:hAnsi="Arial" w:cs="Arial"/>
                <w:sz w:val="24"/>
                <w:szCs w:val="24"/>
              </w:rPr>
              <w:t>or</w:t>
            </w:r>
            <w:r w:rsidR="00D65C22" w:rsidRPr="009E5B7B">
              <w:rPr>
                <w:rFonts w:ascii="Arial" w:eastAsia="Times New Roman" w:hAnsi="Arial" w:cs="Arial"/>
                <w:sz w:val="24"/>
                <w:szCs w:val="24"/>
              </w:rPr>
              <w:t xml:space="preserve"> DEF</w:t>
            </w:r>
            <w:r w:rsidRPr="009E5B7B">
              <w:rPr>
                <w:rFonts w:ascii="Arial" w:eastAsia="Times New Roman" w:hAnsi="Arial" w:cs="Arial"/>
                <w:sz w:val="24"/>
                <w:szCs w:val="24"/>
              </w:rPr>
              <w:t xml:space="preserve"> shall be clearly labeled and “product dedicated” meaning:</w:t>
            </w:r>
          </w:p>
          <w:p w14:paraId="6FEA33F3" w14:textId="4304DD24" w:rsidR="00D65C22" w:rsidRPr="009E5B7B" w:rsidRDefault="00D65C22" w:rsidP="003841B7">
            <w:pPr>
              <w:pStyle w:val="a-SHE1stLevelBullet"/>
              <w:numPr>
                <w:ilvl w:val="1"/>
                <w:numId w:val="49"/>
              </w:numPr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E5B7B">
              <w:rPr>
                <w:rFonts w:ascii="Arial" w:eastAsia="Times New Roman" w:hAnsi="Arial" w:cs="Arial"/>
                <w:sz w:val="24"/>
                <w:szCs w:val="24"/>
              </w:rPr>
              <w:t>FSII transfer equipment shall only be used with FSII.</w:t>
            </w:r>
          </w:p>
          <w:p w14:paraId="32CB59D2" w14:textId="6815F2BA" w:rsidR="00B853D7" w:rsidRPr="009E5B7B" w:rsidRDefault="009B3261" w:rsidP="003841B7">
            <w:pPr>
              <w:pStyle w:val="a-SHE1stLevelBullet"/>
              <w:numPr>
                <w:ilvl w:val="1"/>
                <w:numId w:val="49"/>
              </w:num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5B7B">
              <w:rPr>
                <w:rFonts w:ascii="Arial" w:eastAsia="Times New Roman" w:hAnsi="Arial" w:cs="Arial"/>
                <w:sz w:val="24"/>
                <w:szCs w:val="24"/>
              </w:rPr>
              <w:t>DEF transfer equipment shall only be used with DEF.</w:t>
            </w:r>
            <w:bookmarkEnd w:id="0"/>
          </w:p>
        </w:tc>
      </w:tr>
      <w:tr w:rsidR="003841B7" w:rsidRPr="009E5B7B" w14:paraId="074C9391" w14:textId="77777777" w:rsidTr="00F1480B">
        <w:trPr>
          <w:trHeight w:val="1718"/>
        </w:trPr>
        <w:tc>
          <w:tcPr>
            <w:tcW w:w="3235" w:type="dxa"/>
          </w:tcPr>
          <w:p w14:paraId="2FA016F6" w14:textId="77777777" w:rsidR="00CF6201" w:rsidRPr="009E5B7B" w:rsidRDefault="003841B7" w:rsidP="003841B7">
            <w:pPr>
              <w:pStyle w:val="a-SHE1stLevelBullet"/>
              <w:numPr>
                <w:ilvl w:val="0"/>
                <w:numId w:val="0"/>
              </w:numPr>
              <w:spacing w:before="6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5B7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If </w:t>
            </w:r>
            <w:r w:rsidR="00947965" w:rsidRPr="009E5B7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FSII </w:t>
            </w:r>
            <w:r w:rsidRPr="009E5B7B">
              <w:rPr>
                <w:rFonts w:ascii="Arial" w:eastAsia="Times New Roman" w:hAnsi="Arial" w:cs="Arial"/>
                <w:b/>
                <w:sz w:val="24"/>
                <w:szCs w:val="24"/>
              </w:rPr>
              <w:t>Contamination</w:t>
            </w:r>
          </w:p>
          <w:p w14:paraId="41CE70BA" w14:textId="68D7466E" w:rsidR="003841B7" w:rsidRPr="009E5B7B" w:rsidRDefault="003841B7" w:rsidP="003841B7">
            <w:pPr>
              <w:pStyle w:val="a-SHE1stLevelBullet"/>
              <w:numPr>
                <w:ilvl w:val="0"/>
                <w:numId w:val="0"/>
              </w:numPr>
              <w:spacing w:before="6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5B7B">
              <w:rPr>
                <w:rFonts w:ascii="Arial" w:eastAsia="Times New Roman" w:hAnsi="Arial" w:cs="Arial"/>
                <w:b/>
                <w:sz w:val="24"/>
                <w:szCs w:val="24"/>
              </w:rPr>
              <w:t>is Suspected</w:t>
            </w:r>
          </w:p>
          <w:p w14:paraId="5AB7558E" w14:textId="77777777" w:rsidR="003841B7" w:rsidRPr="009E5B7B" w:rsidRDefault="003841B7" w:rsidP="003841B7">
            <w:pPr>
              <w:spacing w:before="240" w:after="12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60" w:type="dxa"/>
          </w:tcPr>
          <w:p w14:paraId="15AAB35E" w14:textId="7B15C1A8" w:rsidR="00947965" w:rsidRPr="009E5B7B" w:rsidRDefault="00947965" w:rsidP="003841B7">
            <w:pPr>
              <w:pStyle w:val="TableParagraph"/>
              <w:numPr>
                <w:ilvl w:val="0"/>
                <w:numId w:val="64"/>
              </w:numPr>
              <w:tabs>
                <w:tab w:val="left" w:pos="1188"/>
              </w:tabs>
              <w:spacing w:before="59"/>
              <w:ind w:right="300"/>
              <w:rPr>
                <w:rFonts w:ascii="Arial" w:hAnsi="Arial" w:cs="Arial"/>
                <w:sz w:val="24"/>
              </w:rPr>
            </w:pPr>
            <w:bookmarkStart w:id="1" w:name="_Hlk85036154"/>
            <w:r w:rsidRPr="009E5B7B">
              <w:rPr>
                <w:rFonts w:ascii="Arial" w:hAnsi="Arial" w:cs="Arial"/>
                <w:sz w:val="24"/>
              </w:rPr>
              <w:t>Immediately quarantine all refueling equipment suspected of contamination.</w:t>
            </w:r>
          </w:p>
          <w:p w14:paraId="1FC5C5DE" w14:textId="01DA0A93" w:rsidR="003841B7" w:rsidRPr="009E5B7B" w:rsidRDefault="00933111" w:rsidP="003841B7">
            <w:pPr>
              <w:pStyle w:val="TableParagraph"/>
              <w:numPr>
                <w:ilvl w:val="0"/>
                <w:numId w:val="64"/>
              </w:numPr>
              <w:tabs>
                <w:tab w:val="left" w:pos="1188"/>
              </w:tabs>
              <w:spacing w:before="59"/>
              <w:ind w:right="3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3"/>
                <w:szCs w:val="23"/>
              </w:rPr>
              <w:t>Immediately n</w:t>
            </w:r>
            <w:r w:rsidR="00947965" w:rsidRPr="009E5B7B">
              <w:rPr>
                <w:rFonts w:ascii="Arial" w:hAnsi="Arial" w:cs="Arial"/>
                <w:sz w:val="23"/>
                <w:szCs w:val="23"/>
              </w:rPr>
              <w:t xml:space="preserve">otify all pilot(s) in command of aircraft that may have been affected. </w:t>
            </w:r>
          </w:p>
          <w:p w14:paraId="465A0A5E" w14:textId="332DCEDD" w:rsidR="003841B7" w:rsidRPr="009E5B7B" w:rsidRDefault="008478B4" w:rsidP="003841B7">
            <w:pPr>
              <w:pStyle w:val="TableParagraph"/>
              <w:numPr>
                <w:ilvl w:val="0"/>
                <w:numId w:val="64"/>
              </w:numPr>
              <w:tabs>
                <w:tab w:val="left" w:pos="1188"/>
              </w:tabs>
              <w:spacing w:before="59"/>
              <w:ind w:right="300"/>
              <w:rPr>
                <w:rFonts w:ascii="Arial" w:hAnsi="Arial" w:cs="Arial"/>
                <w:sz w:val="24"/>
                <w:szCs w:val="24"/>
              </w:rPr>
            </w:pPr>
            <w:r w:rsidRPr="009E5B7B">
              <w:rPr>
                <w:rFonts w:ascii="Arial" w:hAnsi="Arial" w:cs="Arial"/>
                <w:sz w:val="23"/>
                <w:szCs w:val="23"/>
              </w:rPr>
              <w:t xml:space="preserve">Notify </w:t>
            </w:r>
            <w:r w:rsidR="003841B7" w:rsidRPr="009E5B7B">
              <w:rPr>
                <w:rFonts w:ascii="Arial" w:hAnsi="Arial" w:cs="Arial"/>
                <w:sz w:val="23"/>
                <w:szCs w:val="23"/>
              </w:rPr>
              <w:t>your fuel supplier</w:t>
            </w:r>
            <w:r w:rsidRPr="009E5B7B">
              <w:rPr>
                <w:rFonts w:ascii="Arial" w:hAnsi="Arial" w:cs="Arial"/>
                <w:sz w:val="23"/>
                <w:szCs w:val="23"/>
              </w:rPr>
              <w:t>.</w:t>
            </w:r>
            <w:bookmarkEnd w:id="1"/>
          </w:p>
        </w:tc>
      </w:tr>
      <w:tr w:rsidR="003841B7" w:rsidRPr="009E5B7B" w14:paraId="51D86A27" w14:textId="77777777" w:rsidTr="00A9465E">
        <w:trPr>
          <w:trHeight w:val="900"/>
        </w:trPr>
        <w:tc>
          <w:tcPr>
            <w:tcW w:w="3235" w:type="dxa"/>
          </w:tcPr>
          <w:p w14:paraId="6F3121EB" w14:textId="645A5D69" w:rsidR="003841B7" w:rsidRPr="009E5B7B" w:rsidRDefault="003841B7" w:rsidP="003841B7">
            <w:pPr>
              <w:spacing w:before="240" w:after="120"/>
              <w:rPr>
                <w:rFonts w:ascii="Arial" w:hAnsi="Arial" w:cs="Arial"/>
                <w:b/>
                <w:szCs w:val="24"/>
              </w:rPr>
            </w:pPr>
            <w:r w:rsidRPr="009E5B7B">
              <w:rPr>
                <w:rFonts w:ascii="Arial" w:hAnsi="Arial" w:cs="Arial"/>
                <w:b/>
                <w:szCs w:val="24"/>
              </w:rPr>
              <w:t>Auditing</w:t>
            </w:r>
          </w:p>
        </w:tc>
        <w:tc>
          <w:tcPr>
            <w:tcW w:w="6360" w:type="dxa"/>
          </w:tcPr>
          <w:p w14:paraId="4AEF1A7F" w14:textId="2AFD5572" w:rsidR="003841B7" w:rsidRPr="009E5B7B" w:rsidRDefault="0035722E" w:rsidP="001B77A8">
            <w:pPr>
              <w:pStyle w:val="TableParagraph"/>
              <w:tabs>
                <w:tab w:val="left" w:pos="1188"/>
              </w:tabs>
              <w:spacing w:before="59"/>
              <w:ind w:right="300"/>
              <w:rPr>
                <w:rFonts w:ascii="Arial" w:eastAsia="Times New Roman" w:hAnsi="Arial" w:cs="Arial"/>
                <w:sz w:val="24"/>
                <w:szCs w:val="24"/>
              </w:rPr>
            </w:pPr>
            <w:r w:rsidRPr="009E5B7B">
              <w:rPr>
                <w:rFonts w:ascii="Arial" w:hAnsi="Arial" w:cs="Arial"/>
                <w:sz w:val="24"/>
                <w:szCs w:val="24"/>
              </w:rPr>
              <w:t>I</w:t>
            </w:r>
            <w:r w:rsidR="003841B7" w:rsidRPr="009E5B7B">
              <w:rPr>
                <w:rFonts w:ascii="Arial" w:hAnsi="Arial" w:cs="Arial"/>
                <w:sz w:val="24"/>
                <w:szCs w:val="24"/>
              </w:rPr>
              <w:t xml:space="preserve">nternal audits of </w:t>
            </w:r>
            <w:r w:rsidR="000E059B" w:rsidRPr="009E5B7B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3841B7" w:rsidRPr="009E5B7B">
              <w:rPr>
                <w:rFonts w:ascii="Arial" w:hAnsi="Arial" w:cs="Arial"/>
                <w:sz w:val="24"/>
                <w:szCs w:val="24"/>
              </w:rPr>
              <w:t>training</w:t>
            </w:r>
            <w:r w:rsidR="00381597" w:rsidRPr="009E5B7B">
              <w:rPr>
                <w:rFonts w:ascii="Arial" w:hAnsi="Arial" w:cs="Arial"/>
                <w:sz w:val="24"/>
                <w:szCs w:val="24"/>
              </w:rPr>
              <w:t>,</w:t>
            </w:r>
            <w:r w:rsidR="003841B7" w:rsidRPr="009E5B7B">
              <w:rPr>
                <w:rFonts w:ascii="Arial" w:hAnsi="Arial" w:cs="Arial"/>
                <w:sz w:val="24"/>
                <w:szCs w:val="24"/>
              </w:rPr>
              <w:t xml:space="preserve"> storage, handling, </w:t>
            </w:r>
            <w:r w:rsidR="00932E0D" w:rsidRPr="009E5B7B">
              <w:rPr>
                <w:rFonts w:ascii="Arial" w:hAnsi="Arial" w:cs="Arial"/>
                <w:sz w:val="24"/>
                <w:szCs w:val="24"/>
              </w:rPr>
              <w:t>procurement,</w:t>
            </w:r>
            <w:r w:rsidR="000E059B" w:rsidRPr="009E5B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41B7" w:rsidRPr="009E5B7B">
              <w:rPr>
                <w:rFonts w:ascii="Arial" w:hAnsi="Arial" w:cs="Arial"/>
                <w:sz w:val="24"/>
                <w:szCs w:val="24"/>
              </w:rPr>
              <w:t>and labeling</w:t>
            </w:r>
            <w:r w:rsidR="000E059B" w:rsidRPr="009E5B7B">
              <w:rPr>
                <w:rFonts w:ascii="Arial" w:hAnsi="Arial" w:cs="Arial"/>
                <w:sz w:val="24"/>
                <w:szCs w:val="24"/>
              </w:rPr>
              <w:t xml:space="preserve"> practices defined in this</w:t>
            </w:r>
            <w:r w:rsidR="00932E0D" w:rsidRPr="009E5B7B">
              <w:rPr>
                <w:rFonts w:ascii="Arial" w:hAnsi="Arial" w:cs="Arial"/>
                <w:sz w:val="24"/>
                <w:szCs w:val="24"/>
              </w:rPr>
              <w:t xml:space="preserve"> document</w:t>
            </w:r>
            <w:r w:rsidR="003841B7" w:rsidRPr="009E5B7B">
              <w:rPr>
                <w:rFonts w:ascii="Arial" w:hAnsi="Arial" w:cs="Arial"/>
                <w:sz w:val="24"/>
                <w:szCs w:val="24"/>
              </w:rPr>
              <w:t xml:space="preserve"> should occur</w:t>
            </w:r>
            <w:r w:rsidR="00616597" w:rsidRPr="009E5B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2E0D" w:rsidRPr="009E5B7B">
              <w:rPr>
                <w:rFonts w:ascii="Arial" w:hAnsi="Arial" w:cs="Arial"/>
                <w:sz w:val="24"/>
                <w:szCs w:val="24"/>
              </w:rPr>
              <w:t xml:space="preserve">at least </w:t>
            </w:r>
            <w:r w:rsidRPr="009E5B7B">
              <w:rPr>
                <w:rFonts w:ascii="Arial" w:hAnsi="Arial" w:cs="Arial"/>
                <w:sz w:val="24"/>
                <w:szCs w:val="24"/>
              </w:rPr>
              <w:t xml:space="preserve">annually. </w:t>
            </w:r>
            <w:r w:rsidR="000E059B" w:rsidRPr="009E5B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41B7" w:rsidRPr="009E5B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6D8EEF7" w14:textId="55F28E50" w:rsidR="00793274" w:rsidRPr="009E5B7B" w:rsidRDefault="00793274" w:rsidP="00793274">
      <w:pPr>
        <w:rPr>
          <w:rFonts w:ascii="Arial" w:hAnsi="Arial" w:cs="Arial"/>
          <w:szCs w:val="24"/>
        </w:rPr>
      </w:pPr>
    </w:p>
    <w:sectPr w:rsidR="00793274" w:rsidRPr="009E5B7B">
      <w:headerReference w:type="default" r:id="rId12"/>
      <w:footerReference w:type="default" r:id="rId13"/>
      <w:pgSz w:w="11909" w:h="16834" w:code="9"/>
      <w:pgMar w:top="1008" w:right="1152" w:bottom="100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5D775" w14:textId="77777777" w:rsidR="00044EEA" w:rsidRDefault="00044EEA">
      <w:r>
        <w:separator/>
      </w:r>
    </w:p>
  </w:endnote>
  <w:endnote w:type="continuationSeparator" w:id="0">
    <w:p w14:paraId="12841DEA" w14:textId="77777777" w:rsidR="00044EEA" w:rsidRDefault="00044EEA">
      <w:r>
        <w:continuationSeparator/>
      </w:r>
    </w:p>
  </w:endnote>
  <w:endnote w:type="continuationNotice" w:id="1">
    <w:p w14:paraId="48ACC01B" w14:textId="77777777" w:rsidR="00044EEA" w:rsidRDefault="00044E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3AE3" w14:textId="4B903178" w:rsidR="009E5B7B" w:rsidRDefault="004B69A4" w:rsidP="004B69A4">
    <w:pPr>
      <w:pStyle w:val="Footer"/>
      <w:pBdr>
        <w:top w:val="single" w:sz="6" w:space="0" w:color="1F2F5B"/>
      </w:pBdr>
      <w:jc w:val="center"/>
    </w:pPr>
    <w:r>
      <w:rPr>
        <w:rFonts w:ascii="Times New Roman" w:hAnsi="Times New Roman"/>
        <w:noProof/>
      </w:rPr>
      <w:drawing>
        <wp:anchor distT="0" distB="0" distL="114300" distR="114300" simplePos="0" relativeHeight="251658240" behindDoc="0" locked="0" layoutInCell="1" allowOverlap="1" wp14:anchorId="239F818D" wp14:editId="2977FE44">
          <wp:simplePos x="0" y="0"/>
          <wp:positionH relativeFrom="column">
            <wp:posOffset>2618105</wp:posOffset>
          </wp:positionH>
          <wp:positionV relativeFrom="paragraph">
            <wp:posOffset>-263983</wp:posOffset>
          </wp:positionV>
          <wp:extent cx="762000" cy="40005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500943D" w14:textId="76828117" w:rsidR="007A68D5" w:rsidRPr="009E5B7B" w:rsidRDefault="009E5B7B" w:rsidP="004B69A4">
    <w:pPr>
      <w:pStyle w:val="Footer"/>
      <w:pBdr>
        <w:top w:val="single" w:sz="6" w:space="0" w:color="1F2F5B"/>
      </w:pBdr>
      <w:jc w:val="center"/>
      <w:rPr>
        <w:i/>
        <w:iCs/>
      </w:rPr>
    </w:pPr>
    <w:r w:rsidRPr="009E5B7B">
      <w:rPr>
        <w:i/>
        <w:iCs/>
      </w:rPr>
      <w:t>P</w:t>
    </w:r>
    <w:r w:rsidR="007A68D5" w:rsidRPr="009E5B7B">
      <w:rPr>
        <w:i/>
        <w:iCs/>
      </w:rPr>
      <w:t xml:space="preserve">reventing FSII Contamination with DEF or </w:t>
    </w:r>
    <w:r w:rsidR="00443AEB">
      <w:rPr>
        <w:i/>
        <w:iCs/>
      </w:rPr>
      <w:t>a</w:t>
    </w:r>
    <w:r w:rsidR="007A68D5" w:rsidRPr="009E5B7B">
      <w:rPr>
        <w:i/>
        <w:iCs/>
      </w:rPr>
      <w:t>ny Other Product</w:t>
    </w:r>
  </w:p>
  <w:sdt>
    <w:sdtPr>
      <w:id w:val="-2310757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0293CD" w14:textId="728E4ADD" w:rsidR="007A68D5" w:rsidRDefault="007A68D5" w:rsidP="004B69A4">
            <w:pPr>
              <w:pStyle w:val="Footer"/>
              <w:pBdr>
                <w:top w:val="single" w:sz="6" w:space="0" w:color="1F2F5B"/>
              </w:pBdr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AC042F" w14:textId="71696604" w:rsidR="00E72D07" w:rsidRDefault="00E72D07" w:rsidP="00A61958">
    <w:pPr>
      <w:pStyle w:val="Footer"/>
      <w:pBdr>
        <w:top w:val="single" w:sz="6" w:space="0" w:color="1F2F5B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0114B" w14:textId="77777777" w:rsidR="00044EEA" w:rsidRDefault="00044EEA">
      <w:r>
        <w:separator/>
      </w:r>
    </w:p>
  </w:footnote>
  <w:footnote w:type="continuationSeparator" w:id="0">
    <w:p w14:paraId="1E6C8913" w14:textId="77777777" w:rsidR="00044EEA" w:rsidRDefault="00044EEA">
      <w:r>
        <w:continuationSeparator/>
      </w:r>
    </w:p>
  </w:footnote>
  <w:footnote w:type="continuationNotice" w:id="1">
    <w:p w14:paraId="7C610B53" w14:textId="77777777" w:rsidR="00044EEA" w:rsidRDefault="00044E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428C" w14:textId="5B752E92" w:rsidR="00C01363" w:rsidRDefault="000D6074" w:rsidP="000D6074">
    <w:pPr>
      <w:pStyle w:val="Header"/>
      <w:tabs>
        <w:tab w:val="left" w:pos="6981"/>
      </w:tabs>
      <w:jc w:val="left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CE60B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4DE49C68"/>
    <w:lvl w:ilvl="0" w:tplc="116A8E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3306582">
      <w:numFmt w:val="decimal"/>
      <w:lvlText w:val=""/>
      <w:lvlJc w:val="left"/>
    </w:lvl>
    <w:lvl w:ilvl="2" w:tplc="BE28AF06">
      <w:numFmt w:val="decimal"/>
      <w:lvlText w:val=""/>
      <w:lvlJc w:val="left"/>
    </w:lvl>
    <w:lvl w:ilvl="3" w:tplc="FD92712C">
      <w:numFmt w:val="decimal"/>
      <w:lvlText w:val=""/>
      <w:lvlJc w:val="left"/>
    </w:lvl>
    <w:lvl w:ilvl="4" w:tplc="2780B1A6">
      <w:numFmt w:val="decimal"/>
      <w:lvlText w:val=""/>
      <w:lvlJc w:val="left"/>
    </w:lvl>
    <w:lvl w:ilvl="5" w:tplc="E0F6D556">
      <w:numFmt w:val="decimal"/>
      <w:lvlText w:val=""/>
      <w:lvlJc w:val="left"/>
    </w:lvl>
    <w:lvl w:ilvl="6" w:tplc="E8D85FB2">
      <w:numFmt w:val="decimal"/>
      <w:lvlText w:val=""/>
      <w:lvlJc w:val="left"/>
    </w:lvl>
    <w:lvl w:ilvl="7" w:tplc="C0B2F630">
      <w:numFmt w:val="decimal"/>
      <w:lvlText w:val=""/>
      <w:lvlJc w:val="left"/>
    </w:lvl>
    <w:lvl w:ilvl="8" w:tplc="2F2655BE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2452C962"/>
    <w:lvl w:ilvl="0" w:tplc="CEA62A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CE0C4EE">
      <w:numFmt w:val="decimal"/>
      <w:lvlText w:val=""/>
      <w:lvlJc w:val="left"/>
    </w:lvl>
    <w:lvl w:ilvl="2" w:tplc="55A61D62">
      <w:numFmt w:val="decimal"/>
      <w:lvlText w:val=""/>
      <w:lvlJc w:val="left"/>
    </w:lvl>
    <w:lvl w:ilvl="3" w:tplc="813C37D8">
      <w:numFmt w:val="decimal"/>
      <w:lvlText w:val=""/>
      <w:lvlJc w:val="left"/>
    </w:lvl>
    <w:lvl w:ilvl="4" w:tplc="E9C4B6BE">
      <w:numFmt w:val="decimal"/>
      <w:lvlText w:val=""/>
      <w:lvlJc w:val="left"/>
    </w:lvl>
    <w:lvl w:ilvl="5" w:tplc="3C2E009C">
      <w:numFmt w:val="decimal"/>
      <w:lvlText w:val=""/>
      <w:lvlJc w:val="left"/>
    </w:lvl>
    <w:lvl w:ilvl="6" w:tplc="9778584E">
      <w:numFmt w:val="decimal"/>
      <w:lvlText w:val=""/>
      <w:lvlJc w:val="left"/>
    </w:lvl>
    <w:lvl w:ilvl="7" w:tplc="2EDC34BE">
      <w:numFmt w:val="decimal"/>
      <w:lvlText w:val=""/>
      <w:lvlJc w:val="left"/>
    </w:lvl>
    <w:lvl w:ilvl="8" w:tplc="D842EE0E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1332C586"/>
    <w:lvl w:ilvl="0" w:tplc="35488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3EE232">
      <w:numFmt w:val="decimal"/>
      <w:lvlText w:val=""/>
      <w:lvlJc w:val="left"/>
    </w:lvl>
    <w:lvl w:ilvl="2" w:tplc="2A127018">
      <w:numFmt w:val="decimal"/>
      <w:lvlText w:val=""/>
      <w:lvlJc w:val="left"/>
    </w:lvl>
    <w:lvl w:ilvl="3" w:tplc="B8B217C8">
      <w:numFmt w:val="decimal"/>
      <w:lvlText w:val=""/>
      <w:lvlJc w:val="left"/>
    </w:lvl>
    <w:lvl w:ilvl="4" w:tplc="D4541C30">
      <w:numFmt w:val="decimal"/>
      <w:lvlText w:val=""/>
      <w:lvlJc w:val="left"/>
    </w:lvl>
    <w:lvl w:ilvl="5" w:tplc="C65C5A38">
      <w:numFmt w:val="decimal"/>
      <w:lvlText w:val=""/>
      <w:lvlJc w:val="left"/>
    </w:lvl>
    <w:lvl w:ilvl="6" w:tplc="819E0512">
      <w:numFmt w:val="decimal"/>
      <w:lvlText w:val=""/>
      <w:lvlJc w:val="left"/>
    </w:lvl>
    <w:lvl w:ilvl="7" w:tplc="F8A2EC02">
      <w:numFmt w:val="decimal"/>
      <w:lvlText w:val=""/>
      <w:lvlJc w:val="left"/>
    </w:lvl>
    <w:lvl w:ilvl="8" w:tplc="B7FA71B0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3640A7BA"/>
    <w:lvl w:ilvl="0" w:tplc="EB7A5AE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384634D2">
      <w:numFmt w:val="decimal"/>
      <w:lvlText w:val=""/>
      <w:lvlJc w:val="left"/>
    </w:lvl>
    <w:lvl w:ilvl="2" w:tplc="ECA28B3A">
      <w:numFmt w:val="decimal"/>
      <w:lvlText w:val=""/>
      <w:lvlJc w:val="left"/>
    </w:lvl>
    <w:lvl w:ilvl="3" w:tplc="C924F122">
      <w:numFmt w:val="decimal"/>
      <w:lvlText w:val=""/>
      <w:lvlJc w:val="left"/>
    </w:lvl>
    <w:lvl w:ilvl="4" w:tplc="6BE83758">
      <w:numFmt w:val="decimal"/>
      <w:lvlText w:val=""/>
      <w:lvlJc w:val="left"/>
    </w:lvl>
    <w:lvl w:ilvl="5" w:tplc="8ECA7458">
      <w:numFmt w:val="decimal"/>
      <w:lvlText w:val=""/>
      <w:lvlJc w:val="left"/>
    </w:lvl>
    <w:lvl w:ilvl="6" w:tplc="C2C822EA">
      <w:numFmt w:val="decimal"/>
      <w:lvlText w:val=""/>
      <w:lvlJc w:val="left"/>
    </w:lvl>
    <w:lvl w:ilvl="7" w:tplc="C6B0C59A">
      <w:numFmt w:val="decimal"/>
      <w:lvlText w:val=""/>
      <w:lvlJc w:val="left"/>
    </w:lvl>
    <w:lvl w:ilvl="8" w:tplc="4C3C1DAE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831407A8"/>
    <w:lvl w:ilvl="0" w:tplc="CAA6C8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726E358">
      <w:numFmt w:val="decimal"/>
      <w:lvlText w:val=""/>
      <w:lvlJc w:val="left"/>
    </w:lvl>
    <w:lvl w:ilvl="2" w:tplc="6764C05A">
      <w:numFmt w:val="decimal"/>
      <w:lvlText w:val=""/>
      <w:lvlJc w:val="left"/>
    </w:lvl>
    <w:lvl w:ilvl="3" w:tplc="D8DCE898">
      <w:numFmt w:val="decimal"/>
      <w:lvlText w:val=""/>
      <w:lvlJc w:val="left"/>
    </w:lvl>
    <w:lvl w:ilvl="4" w:tplc="98BE362C">
      <w:numFmt w:val="decimal"/>
      <w:lvlText w:val=""/>
      <w:lvlJc w:val="left"/>
    </w:lvl>
    <w:lvl w:ilvl="5" w:tplc="9E7A4CA6">
      <w:numFmt w:val="decimal"/>
      <w:lvlText w:val=""/>
      <w:lvlJc w:val="left"/>
    </w:lvl>
    <w:lvl w:ilvl="6" w:tplc="E9E6A7E2">
      <w:numFmt w:val="decimal"/>
      <w:lvlText w:val=""/>
      <w:lvlJc w:val="left"/>
    </w:lvl>
    <w:lvl w:ilvl="7" w:tplc="FE8E27CE">
      <w:numFmt w:val="decimal"/>
      <w:lvlText w:val=""/>
      <w:lvlJc w:val="left"/>
    </w:lvl>
    <w:lvl w:ilvl="8" w:tplc="7A988BD6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7E88C1FC"/>
    <w:lvl w:ilvl="0" w:tplc="384661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C2AB4E0">
      <w:numFmt w:val="decimal"/>
      <w:lvlText w:val=""/>
      <w:lvlJc w:val="left"/>
    </w:lvl>
    <w:lvl w:ilvl="2" w:tplc="9CDE6CA8">
      <w:numFmt w:val="decimal"/>
      <w:lvlText w:val=""/>
      <w:lvlJc w:val="left"/>
    </w:lvl>
    <w:lvl w:ilvl="3" w:tplc="E7902100">
      <w:numFmt w:val="decimal"/>
      <w:lvlText w:val=""/>
      <w:lvlJc w:val="left"/>
    </w:lvl>
    <w:lvl w:ilvl="4" w:tplc="4584537E">
      <w:numFmt w:val="decimal"/>
      <w:lvlText w:val=""/>
      <w:lvlJc w:val="left"/>
    </w:lvl>
    <w:lvl w:ilvl="5" w:tplc="5DBC9104">
      <w:numFmt w:val="decimal"/>
      <w:lvlText w:val=""/>
      <w:lvlJc w:val="left"/>
    </w:lvl>
    <w:lvl w:ilvl="6" w:tplc="C13EE452">
      <w:numFmt w:val="decimal"/>
      <w:lvlText w:val=""/>
      <w:lvlJc w:val="left"/>
    </w:lvl>
    <w:lvl w:ilvl="7" w:tplc="A61AAB46">
      <w:numFmt w:val="decimal"/>
      <w:lvlText w:val=""/>
      <w:lvlJc w:val="left"/>
    </w:lvl>
    <w:lvl w:ilvl="8" w:tplc="31562DCE">
      <w:numFmt w:val="decimal"/>
      <w:lvlText w:val=""/>
      <w:lvlJc w:val="left"/>
    </w:lvl>
  </w:abstractNum>
  <w:abstractNum w:abstractNumId="7" w15:restartNumberingAfterBreak="0">
    <w:nsid w:val="FFFFFF83"/>
    <w:multiLevelType w:val="singleLevel"/>
    <w:tmpl w:val="1BEC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705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multilevel"/>
    <w:tmpl w:val="1DD623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37E2C52"/>
    <w:multiLevelType w:val="hybridMultilevel"/>
    <w:tmpl w:val="34EA573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6F210A5"/>
    <w:multiLevelType w:val="hybridMultilevel"/>
    <w:tmpl w:val="34342FF0"/>
    <w:lvl w:ilvl="0" w:tplc="87900FA6">
      <w:start w:val="1"/>
      <w:numFmt w:val="bullet"/>
      <w:pStyle w:val="a-SHE1stLevel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C66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9930350"/>
    <w:multiLevelType w:val="hybridMultilevel"/>
    <w:tmpl w:val="1AC682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0BC066DC"/>
    <w:multiLevelType w:val="hybridMultilevel"/>
    <w:tmpl w:val="12106D24"/>
    <w:lvl w:ilvl="0" w:tplc="04090001">
      <w:start w:val="13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FB4614"/>
    <w:multiLevelType w:val="hybridMultilevel"/>
    <w:tmpl w:val="0409001D"/>
    <w:lvl w:ilvl="0" w:tplc="89E453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B369912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D270B656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930A7E10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BB6249BC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04B03D5E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BE42711C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981271B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42B8ECC6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CEC6E62"/>
    <w:multiLevelType w:val="hybridMultilevel"/>
    <w:tmpl w:val="081444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5D6482"/>
    <w:multiLevelType w:val="hybridMultilevel"/>
    <w:tmpl w:val="52B67C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097717"/>
    <w:multiLevelType w:val="hybridMultilevel"/>
    <w:tmpl w:val="0C66F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D512C9"/>
    <w:multiLevelType w:val="hybridMultilevel"/>
    <w:tmpl w:val="982C3C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AD926E0"/>
    <w:multiLevelType w:val="hybridMultilevel"/>
    <w:tmpl w:val="24FC19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2681609"/>
    <w:multiLevelType w:val="hybridMultilevel"/>
    <w:tmpl w:val="38546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1217FC"/>
    <w:multiLevelType w:val="hybridMultilevel"/>
    <w:tmpl w:val="85CE9F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5B6D56"/>
    <w:multiLevelType w:val="hybridMultilevel"/>
    <w:tmpl w:val="08982E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70C2993"/>
    <w:multiLevelType w:val="hybridMultilevel"/>
    <w:tmpl w:val="6D42D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9B22D5"/>
    <w:multiLevelType w:val="hybridMultilevel"/>
    <w:tmpl w:val="ED5207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DA558C9"/>
    <w:multiLevelType w:val="hybridMultilevel"/>
    <w:tmpl w:val="F1B8AFE0"/>
    <w:lvl w:ilvl="0" w:tplc="521EA9DC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65218B"/>
    <w:multiLevelType w:val="hybridMultilevel"/>
    <w:tmpl w:val="61EAC8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12875AC"/>
    <w:multiLevelType w:val="hybridMultilevel"/>
    <w:tmpl w:val="08982E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1F009EE"/>
    <w:multiLevelType w:val="hybridMultilevel"/>
    <w:tmpl w:val="35044AF4"/>
    <w:lvl w:ilvl="0" w:tplc="B5BCA61C">
      <w:start w:val="1"/>
      <w:numFmt w:val="bullet"/>
      <w:pStyle w:val="a-SHE3rdLevel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4E5968"/>
      </w:rPr>
    </w:lvl>
    <w:lvl w:ilvl="1" w:tplc="6B6C6A7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4E596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C03C15"/>
    <w:multiLevelType w:val="hybridMultilevel"/>
    <w:tmpl w:val="6922CC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24382F"/>
    <w:multiLevelType w:val="multilevel"/>
    <w:tmpl w:val="1C647F26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34A56DAC"/>
    <w:multiLevelType w:val="hybridMultilevel"/>
    <w:tmpl w:val="CEBA5BB0"/>
    <w:lvl w:ilvl="0" w:tplc="07BCF2E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C444CE4"/>
    <w:multiLevelType w:val="hybridMultilevel"/>
    <w:tmpl w:val="20CC893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D522444"/>
    <w:multiLevelType w:val="hybridMultilevel"/>
    <w:tmpl w:val="EC52BB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661A88"/>
    <w:multiLevelType w:val="hybridMultilevel"/>
    <w:tmpl w:val="641E4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795336"/>
    <w:multiLevelType w:val="hybridMultilevel"/>
    <w:tmpl w:val="6D56DF3E"/>
    <w:lvl w:ilvl="0" w:tplc="BF6662EC">
      <w:start w:val="1"/>
      <w:numFmt w:val="upperLetter"/>
      <w:pStyle w:val="az-SHEAppendixTitle"/>
      <w:suff w:val="nothing"/>
      <w:lvlText w:val="Appendix %1:"/>
      <w:lvlJc w:val="left"/>
      <w:pPr>
        <w:ind w:left="0" w:firstLine="0"/>
      </w:pPr>
      <w:rPr>
        <w:rFonts w:ascii="Arial" w:hAnsi="Arial" w:hint="default"/>
        <w:b/>
        <w:i w:val="0"/>
        <w:caps w:val="0"/>
        <w:sz w:val="32"/>
      </w:rPr>
    </w:lvl>
    <w:lvl w:ilvl="1" w:tplc="941EA5A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AA278B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CEAAFA64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667299B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2AAC67C2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01BE3ADC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5B228B68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74B6E78E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42C40EA9"/>
    <w:multiLevelType w:val="hybridMultilevel"/>
    <w:tmpl w:val="1F988C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875757"/>
    <w:multiLevelType w:val="hybridMultilevel"/>
    <w:tmpl w:val="F836B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6904198"/>
    <w:multiLevelType w:val="hybridMultilevel"/>
    <w:tmpl w:val="BE6A6E8C"/>
    <w:lvl w:ilvl="0" w:tplc="F0E65AE2">
      <w:start w:val="1"/>
      <w:numFmt w:val="bullet"/>
      <w:pStyle w:val="a-SHE2ndLevel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E81E6FCE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hint="default"/>
      </w:rPr>
    </w:lvl>
    <w:lvl w:ilvl="2" w:tplc="B37661FA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245667FE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ECF0641C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hint="default"/>
      </w:rPr>
    </w:lvl>
    <w:lvl w:ilvl="5" w:tplc="24BA77A2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1BD04676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AF0C0010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hint="default"/>
      </w:rPr>
    </w:lvl>
    <w:lvl w:ilvl="8" w:tplc="A6301950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39" w15:restartNumberingAfterBreak="0">
    <w:nsid w:val="47BF1FF4"/>
    <w:multiLevelType w:val="hybridMultilevel"/>
    <w:tmpl w:val="08982E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84D7874"/>
    <w:multiLevelType w:val="hybridMultilevel"/>
    <w:tmpl w:val="B68CC9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9A37BA"/>
    <w:multiLevelType w:val="hybridMultilevel"/>
    <w:tmpl w:val="57E8F9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920DF0"/>
    <w:multiLevelType w:val="hybridMultilevel"/>
    <w:tmpl w:val="CDE0A3D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E2F7237"/>
    <w:multiLevelType w:val="hybridMultilevel"/>
    <w:tmpl w:val="982C3C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E703CEA"/>
    <w:multiLevelType w:val="hybridMultilevel"/>
    <w:tmpl w:val="958C8D08"/>
    <w:lvl w:ilvl="0" w:tplc="3744B45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FEC2951"/>
    <w:multiLevelType w:val="hybridMultilevel"/>
    <w:tmpl w:val="08982E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F335C0"/>
    <w:multiLevelType w:val="hybridMultilevel"/>
    <w:tmpl w:val="083A109C"/>
    <w:lvl w:ilvl="0" w:tplc="93EC3CDA">
      <w:start w:val="1"/>
      <w:numFmt w:val="decimal"/>
      <w:pStyle w:val="a-SHENumberList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CF07C85"/>
    <w:multiLevelType w:val="hybridMultilevel"/>
    <w:tmpl w:val="24E24B72"/>
    <w:lvl w:ilvl="0" w:tplc="E394590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EC257AF"/>
    <w:multiLevelType w:val="hybridMultilevel"/>
    <w:tmpl w:val="2E1070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F433533"/>
    <w:multiLevelType w:val="hybridMultilevel"/>
    <w:tmpl w:val="3A82F38C"/>
    <w:lvl w:ilvl="0" w:tplc="C46633AC">
      <w:start w:val="1"/>
      <w:numFmt w:val="decimal"/>
      <w:lvlText w:val="%1."/>
      <w:lvlJc w:val="left"/>
      <w:pPr>
        <w:ind w:left="1187" w:hanging="360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1" w:tplc="9D343CE6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2" w:tplc="B754C56C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en-US"/>
      </w:rPr>
    </w:lvl>
    <w:lvl w:ilvl="3" w:tplc="61CA17D8"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en-US"/>
      </w:rPr>
    </w:lvl>
    <w:lvl w:ilvl="4" w:tplc="162AB892">
      <w:numFmt w:val="bullet"/>
      <w:lvlText w:val="•"/>
      <w:lvlJc w:val="left"/>
      <w:pPr>
        <w:ind w:left="3333" w:hanging="360"/>
      </w:pPr>
      <w:rPr>
        <w:rFonts w:hint="default"/>
        <w:lang w:val="en-US" w:eastAsia="en-US" w:bidi="en-US"/>
      </w:rPr>
    </w:lvl>
    <w:lvl w:ilvl="5" w:tplc="3E769A20">
      <w:numFmt w:val="bullet"/>
      <w:lvlText w:val="•"/>
      <w:lvlJc w:val="left"/>
      <w:pPr>
        <w:ind w:left="3871" w:hanging="360"/>
      </w:pPr>
      <w:rPr>
        <w:rFonts w:hint="default"/>
        <w:lang w:val="en-US" w:eastAsia="en-US" w:bidi="en-US"/>
      </w:rPr>
    </w:lvl>
    <w:lvl w:ilvl="6" w:tplc="5EDCA808">
      <w:numFmt w:val="bullet"/>
      <w:lvlText w:val="•"/>
      <w:lvlJc w:val="left"/>
      <w:pPr>
        <w:ind w:left="4409" w:hanging="360"/>
      </w:pPr>
      <w:rPr>
        <w:rFonts w:hint="default"/>
        <w:lang w:val="en-US" w:eastAsia="en-US" w:bidi="en-US"/>
      </w:rPr>
    </w:lvl>
    <w:lvl w:ilvl="7" w:tplc="AC66667E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en-US"/>
      </w:rPr>
    </w:lvl>
    <w:lvl w:ilvl="8" w:tplc="50984330">
      <w:numFmt w:val="bullet"/>
      <w:lvlText w:val="•"/>
      <w:lvlJc w:val="left"/>
      <w:pPr>
        <w:ind w:left="5486" w:hanging="360"/>
      </w:pPr>
      <w:rPr>
        <w:rFonts w:hint="default"/>
        <w:lang w:val="en-US" w:eastAsia="en-US" w:bidi="en-US"/>
      </w:rPr>
    </w:lvl>
  </w:abstractNum>
  <w:abstractNum w:abstractNumId="50" w15:restartNumberingAfterBreak="0">
    <w:nsid w:val="74A6588C"/>
    <w:multiLevelType w:val="multilevel"/>
    <w:tmpl w:val="5018207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FFFFFF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Restart w:val="1"/>
      <w:pStyle w:val="aa-SHETextNumbered"/>
      <w:lvlText w:val="%1.%4 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77C934E5"/>
    <w:multiLevelType w:val="hybridMultilevel"/>
    <w:tmpl w:val="02002A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7DE6335"/>
    <w:multiLevelType w:val="hybridMultilevel"/>
    <w:tmpl w:val="5AC6C7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BD1903"/>
    <w:multiLevelType w:val="hybridMultilevel"/>
    <w:tmpl w:val="34EA573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C022757"/>
    <w:multiLevelType w:val="hybridMultilevel"/>
    <w:tmpl w:val="34EA5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F7A501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6" w15:restartNumberingAfterBreak="0">
    <w:nsid w:val="7FD90B19"/>
    <w:multiLevelType w:val="hybridMultilevel"/>
    <w:tmpl w:val="32F6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EA1A31"/>
    <w:multiLevelType w:val="hybridMultilevel"/>
    <w:tmpl w:val="DDAC9B8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8"/>
  </w:num>
  <w:num w:numId="3">
    <w:abstractNumId w:val="28"/>
  </w:num>
  <w:num w:numId="4">
    <w:abstractNumId w:val="46"/>
  </w:num>
  <w:num w:numId="5">
    <w:abstractNumId w:val="35"/>
  </w:num>
  <w:num w:numId="6">
    <w:abstractNumId w:val="5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55"/>
  </w:num>
  <w:num w:numId="18">
    <w:abstractNumId w:val="14"/>
  </w:num>
  <w:num w:numId="19">
    <w:abstractNumId w:val="30"/>
  </w:num>
  <w:num w:numId="20">
    <w:abstractNumId w:val="50"/>
  </w:num>
  <w:num w:numId="21">
    <w:abstractNumId w:val="11"/>
  </w:num>
  <w:num w:numId="22">
    <w:abstractNumId w:val="38"/>
  </w:num>
  <w:num w:numId="23">
    <w:abstractNumId w:val="28"/>
  </w:num>
  <w:num w:numId="24">
    <w:abstractNumId w:val="46"/>
  </w:num>
  <w:num w:numId="25">
    <w:abstractNumId w:val="35"/>
  </w:num>
  <w:num w:numId="26">
    <w:abstractNumId w:val="50"/>
  </w:num>
  <w:num w:numId="27">
    <w:abstractNumId w:val="21"/>
  </w:num>
  <w:num w:numId="28">
    <w:abstractNumId w:val="36"/>
  </w:num>
  <w:num w:numId="29">
    <w:abstractNumId w:val="23"/>
  </w:num>
  <w:num w:numId="30">
    <w:abstractNumId w:val="29"/>
  </w:num>
  <w:num w:numId="31">
    <w:abstractNumId w:val="33"/>
  </w:num>
  <w:num w:numId="32">
    <w:abstractNumId w:val="52"/>
  </w:num>
  <w:num w:numId="33">
    <w:abstractNumId w:val="41"/>
  </w:num>
  <w:num w:numId="34">
    <w:abstractNumId w:val="40"/>
  </w:num>
  <w:num w:numId="35">
    <w:abstractNumId w:val="20"/>
  </w:num>
  <w:num w:numId="36">
    <w:abstractNumId w:val="17"/>
  </w:num>
  <w:num w:numId="37">
    <w:abstractNumId w:val="18"/>
  </w:num>
  <w:num w:numId="38">
    <w:abstractNumId w:val="39"/>
  </w:num>
  <w:num w:numId="39">
    <w:abstractNumId w:val="27"/>
  </w:num>
  <w:num w:numId="40">
    <w:abstractNumId w:val="15"/>
  </w:num>
  <w:num w:numId="41">
    <w:abstractNumId w:val="37"/>
  </w:num>
  <w:num w:numId="42">
    <w:abstractNumId w:val="25"/>
  </w:num>
  <w:num w:numId="43">
    <w:abstractNumId w:val="22"/>
  </w:num>
  <w:num w:numId="44">
    <w:abstractNumId w:val="49"/>
  </w:num>
  <w:num w:numId="45">
    <w:abstractNumId w:val="31"/>
  </w:num>
  <w:num w:numId="46">
    <w:abstractNumId w:val="56"/>
  </w:num>
  <w:num w:numId="47">
    <w:abstractNumId w:val="43"/>
  </w:num>
  <w:num w:numId="48">
    <w:abstractNumId w:val="34"/>
  </w:num>
  <w:num w:numId="49">
    <w:abstractNumId w:val="45"/>
  </w:num>
  <w:num w:numId="50">
    <w:abstractNumId w:val="19"/>
  </w:num>
  <w:num w:numId="51">
    <w:abstractNumId w:val="26"/>
  </w:num>
  <w:num w:numId="52">
    <w:abstractNumId w:val="13"/>
  </w:num>
  <w:num w:numId="53">
    <w:abstractNumId w:val="16"/>
  </w:num>
  <w:num w:numId="54">
    <w:abstractNumId w:val="32"/>
  </w:num>
  <w:num w:numId="55">
    <w:abstractNumId w:val="47"/>
  </w:num>
  <w:num w:numId="56">
    <w:abstractNumId w:val="11"/>
  </w:num>
  <w:num w:numId="57">
    <w:abstractNumId w:val="54"/>
  </w:num>
  <w:num w:numId="58">
    <w:abstractNumId w:val="57"/>
  </w:num>
  <w:num w:numId="59">
    <w:abstractNumId w:val="48"/>
  </w:num>
  <w:num w:numId="60">
    <w:abstractNumId w:val="24"/>
  </w:num>
  <w:num w:numId="61">
    <w:abstractNumId w:val="42"/>
  </w:num>
  <w:num w:numId="62">
    <w:abstractNumId w:val="44"/>
  </w:num>
  <w:num w:numId="63">
    <w:abstractNumId w:val="12"/>
  </w:num>
  <w:num w:numId="64">
    <w:abstractNumId w:val="53"/>
  </w:num>
  <w:num w:numId="65">
    <w:abstractNumId w:val="10"/>
  </w:num>
  <w:num w:numId="66">
    <w:abstractNumId w:val="11"/>
  </w:num>
  <w:num w:numId="67">
    <w:abstractNumId w:val="5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IwtDA1NDEyMjAxNzRQ0lEKTi0uzszPAykwNKwFAH0iWxYtAAAA"/>
  </w:docVars>
  <w:rsids>
    <w:rsidRoot w:val="0094680D"/>
    <w:rsid w:val="000005BC"/>
    <w:rsid w:val="000030E9"/>
    <w:rsid w:val="0000621E"/>
    <w:rsid w:val="000067A3"/>
    <w:rsid w:val="00006D05"/>
    <w:rsid w:val="0001366D"/>
    <w:rsid w:val="000162A1"/>
    <w:rsid w:val="00032DD5"/>
    <w:rsid w:val="00033493"/>
    <w:rsid w:val="00034756"/>
    <w:rsid w:val="00044EEA"/>
    <w:rsid w:val="000500D1"/>
    <w:rsid w:val="00061B59"/>
    <w:rsid w:val="000742CC"/>
    <w:rsid w:val="00075443"/>
    <w:rsid w:val="00082E3F"/>
    <w:rsid w:val="000850E6"/>
    <w:rsid w:val="0009243F"/>
    <w:rsid w:val="00093602"/>
    <w:rsid w:val="00094694"/>
    <w:rsid w:val="000A15F3"/>
    <w:rsid w:val="000A3AEF"/>
    <w:rsid w:val="000A3F05"/>
    <w:rsid w:val="000A4FCA"/>
    <w:rsid w:val="000A75D3"/>
    <w:rsid w:val="000B025C"/>
    <w:rsid w:val="000B2B84"/>
    <w:rsid w:val="000B4CE3"/>
    <w:rsid w:val="000B5AF9"/>
    <w:rsid w:val="000C6312"/>
    <w:rsid w:val="000C7DD6"/>
    <w:rsid w:val="000D6074"/>
    <w:rsid w:val="000D74AC"/>
    <w:rsid w:val="000E059B"/>
    <w:rsid w:val="000E3753"/>
    <w:rsid w:val="000E39AE"/>
    <w:rsid w:val="000E5A9C"/>
    <w:rsid w:val="000F5189"/>
    <w:rsid w:val="000F6F27"/>
    <w:rsid w:val="00100ADB"/>
    <w:rsid w:val="00105EFE"/>
    <w:rsid w:val="0011007B"/>
    <w:rsid w:val="0011508F"/>
    <w:rsid w:val="00115F52"/>
    <w:rsid w:val="001162F5"/>
    <w:rsid w:val="0012174B"/>
    <w:rsid w:val="00121AD1"/>
    <w:rsid w:val="00122E24"/>
    <w:rsid w:val="00132459"/>
    <w:rsid w:val="00163707"/>
    <w:rsid w:val="0017278D"/>
    <w:rsid w:val="001766D5"/>
    <w:rsid w:val="00182726"/>
    <w:rsid w:val="001B2D0A"/>
    <w:rsid w:val="001B3136"/>
    <w:rsid w:val="001B661D"/>
    <w:rsid w:val="001B7411"/>
    <w:rsid w:val="001B76FC"/>
    <w:rsid w:val="001B77A8"/>
    <w:rsid w:val="001B79B8"/>
    <w:rsid w:val="001D5564"/>
    <w:rsid w:val="001D6505"/>
    <w:rsid w:val="001D7CF5"/>
    <w:rsid w:val="001E1A83"/>
    <w:rsid w:val="001E2EC7"/>
    <w:rsid w:val="001E33F6"/>
    <w:rsid w:val="001E4BCF"/>
    <w:rsid w:val="001F18C4"/>
    <w:rsid w:val="001F2FD8"/>
    <w:rsid w:val="001F3000"/>
    <w:rsid w:val="00205B0E"/>
    <w:rsid w:val="002136C3"/>
    <w:rsid w:val="00215890"/>
    <w:rsid w:val="00222DF4"/>
    <w:rsid w:val="0023160B"/>
    <w:rsid w:val="0023177F"/>
    <w:rsid w:val="00232F90"/>
    <w:rsid w:val="002526F0"/>
    <w:rsid w:val="00261214"/>
    <w:rsid w:val="00262EFF"/>
    <w:rsid w:val="00263574"/>
    <w:rsid w:val="00265F1D"/>
    <w:rsid w:val="00266DC3"/>
    <w:rsid w:val="00267876"/>
    <w:rsid w:val="002804CB"/>
    <w:rsid w:val="00283B4D"/>
    <w:rsid w:val="002877DE"/>
    <w:rsid w:val="002A504C"/>
    <w:rsid w:val="002A7CAD"/>
    <w:rsid w:val="002B1D06"/>
    <w:rsid w:val="002B281D"/>
    <w:rsid w:val="002C32BB"/>
    <w:rsid w:val="002C3945"/>
    <w:rsid w:val="002C4D49"/>
    <w:rsid w:val="002C6A96"/>
    <w:rsid w:val="002D5B65"/>
    <w:rsid w:val="002E7489"/>
    <w:rsid w:val="002F0C09"/>
    <w:rsid w:val="002F196A"/>
    <w:rsid w:val="00302658"/>
    <w:rsid w:val="003029FD"/>
    <w:rsid w:val="00305B5A"/>
    <w:rsid w:val="003075FE"/>
    <w:rsid w:val="0031164C"/>
    <w:rsid w:val="00311C1C"/>
    <w:rsid w:val="0031772C"/>
    <w:rsid w:val="00337EF8"/>
    <w:rsid w:val="00340B0B"/>
    <w:rsid w:val="00342CA0"/>
    <w:rsid w:val="00342EA2"/>
    <w:rsid w:val="00343AE8"/>
    <w:rsid w:val="003441B0"/>
    <w:rsid w:val="00346CA2"/>
    <w:rsid w:val="0035722E"/>
    <w:rsid w:val="003672B8"/>
    <w:rsid w:val="00367E98"/>
    <w:rsid w:val="00376356"/>
    <w:rsid w:val="0037638F"/>
    <w:rsid w:val="00380E02"/>
    <w:rsid w:val="00381215"/>
    <w:rsid w:val="00381597"/>
    <w:rsid w:val="00382F64"/>
    <w:rsid w:val="00383B46"/>
    <w:rsid w:val="003841B7"/>
    <w:rsid w:val="003965F8"/>
    <w:rsid w:val="003A1E21"/>
    <w:rsid w:val="003B0AE4"/>
    <w:rsid w:val="003B259E"/>
    <w:rsid w:val="003B5E3F"/>
    <w:rsid w:val="003B7732"/>
    <w:rsid w:val="003C29AF"/>
    <w:rsid w:val="003C78BC"/>
    <w:rsid w:val="003E449C"/>
    <w:rsid w:val="003E5F3F"/>
    <w:rsid w:val="003F3B2B"/>
    <w:rsid w:val="003F439A"/>
    <w:rsid w:val="00401713"/>
    <w:rsid w:val="00402259"/>
    <w:rsid w:val="004048CE"/>
    <w:rsid w:val="0041172A"/>
    <w:rsid w:val="00416857"/>
    <w:rsid w:val="004171E8"/>
    <w:rsid w:val="0043216C"/>
    <w:rsid w:val="00434D0D"/>
    <w:rsid w:val="004378E9"/>
    <w:rsid w:val="00443AEB"/>
    <w:rsid w:val="004446CA"/>
    <w:rsid w:val="004534EE"/>
    <w:rsid w:val="00460E63"/>
    <w:rsid w:val="00462344"/>
    <w:rsid w:val="00465D87"/>
    <w:rsid w:val="0046761A"/>
    <w:rsid w:val="0047187E"/>
    <w:rsid w:val="004755BD"/>
    <w:rsid w:val="00476406"/>
    <w:rsid w:val="0048227B"/>
    <w:rsid w:val="004875C9"/>
    <w:rsid w:val="0049018A"/>
    <w:rsid w:val="004908B0"/>
    <w:rsid w:val="004A5A1D"/>
    <w:rsid w:val="004B50ED"/>
    <w:rsid w:val="004B69A4"/>
    <w:rsid w:val="004C3E52"/>
    <w:rsid w:val="004C51E1"/>
    <w:rsid w:val="004D1605"/>
    <w:rsid w:val="004D55C3"/>
    <w:rsid w:val="004D588F"/>
    <w:rsid w:val="004D5D46"/>
    <w:rsid w:val="004E4978"/>
    <w:rsid w:val="004F1A23"/>
    <w:rsid w:val="00503650"/>
    <w:rsid w:val="00511A5E"/>
    <w:rsid w:val="00511AED"/>
    <w:rsid w:val="005331F1"/>
    <w:rsid w:val="00540815"/>
    <w:rsid w:val="00541003"/>
    <w:rsid w:val="0054176D"/>
    <w:rsid w:val="00544C7E"/>
    <w:rsid w:val="00553DF7"/>
    <w:rsid w:val="0055550C"/>
    <w:rsid w:val="0056099D"/>
    <w:rsid w:val="005638EC"/>
    <w:rsid w:val="00572D65"/>
    <w:rsid w:val="00572EBE"/>
    <w:rsid w:val="005738E9"/>
    <w:rsid w:val="00573A52"/>
    <w:rsid w:val="00573CE0"/>
    <w:rsid w:val="00575CC7"/>
    <w:rsid w:val="00581BF2"/>
    <w:rsid w:val="0058348E"/>
    <w:rsid w:val="005869F0"/>
    <w:rsid w:val="005873A1"/>
    <w:rsid w:val="00594EC8"/>
    <w:rsid w:val="005A2D04"/>
    <w:rsid w:val="005A4AF8"/>
    <w:rsid w:val="005A7497"/>
    <w:rsid w:val="005B1736"/>
    <w:rsid w:val="005B6227"/>
    <w:rsid w:val="005C3DA0"/>
    <w:rsid w:val="005C422E"/>
    <w:rsid w:val="005C749C"/>
    <w:rsid w:val="005C7619"/>
    <w:rsid w:val="005C7A9A"/>
    <w:rsid w:val="005D4393"/>
    <w:rsid w:val="005D716D"/>
    <w:rsid w:val="005E0100"/>
    <w:rsid w:val="005E348D"/>
    <w:rsid w:val="005F0900"/>
    <w:rsid w:val="005F1153"/>
    <w:rsid w:val="005F4BA8"/>
    <w:rsid w:val="005F51E9"/>
    <w:rsid w:val="005F66CA"/>
    <w:rsid w:val="005F736E"/>
    <w:rsid w:val="0060649C"/>
    <w:rsid w:val="00613D80"/>
    <w:rsid w:val="00616597"/>
    <w:rsid w:val="006214ED"/>
    <w:rsid w:val="006217E3"/>
    <w:rsid w:val="0063341D"/>
    <w:rsid w:val="006357B1"/>
    <w:rsid w:val="00637A0E"/>
    <w:rsid w:val="00637D5E"/>
    <w:rsid w:val="00640FE7"/>
    <w:rsid w:val="0064326C"/>
    <w:rsid w:val="00643874"/>
    <w:rsid w:val="00655E44"/>
    <w:rsid w:val="00661A5A"/>
    <w:rsid w:val="00661C47"/>
    <w:rsid w:val="00661C9B"/>
    <w:rsid w:val="00662FD5"/>
    <w:rsid w:val="0066551E"/>
    <w:rsid w:val="006707AE"/>
    <w:rsid w:val="00673951"/>
    <w:rsid w:val="0067435E"/>
    <w:rsid w:val="00677E12"/>
    <w:rsid w:val="00686B8A"/>
    <w:rsid w:val="00686B8D"/>
    <w:rsid w:val="006901A7"/>
    <w:rsid w:val="00697ED1"/>
    <w:rsid w:val="006A2A6B"/>
    <w:rsid w:val="006A567B"/>
    <w:rsid w:val="006B20C3"/>
    <w:rsid w:val="006B360C"/>
    <w:rsid w:val="006B5704"/>
    <w:rsid w:val="006C6195"/>
    <w:rsid w:val="006E3F72"/>
    <w:rsid w:val="006E48D7"/>
    <w:rsid w:val="006E7421"/>
    <w:rsid w:val="006F7D4C"/>
    <w:rsid w:val="00701848"/>
    <w:rsid w:val="00705964"/>
    <w:rsid w:val="00706E89"/>
    <w:rsid w:val="00711CC7"/>
    <w:rsid w:val="007126DC"/>
    <w:rsid w:val="0072068B"/>
    <w:rsid w:val="00724550"/>
    <w:rsid w:val="00727E3A"/>
    <w:rsid w:val="00730B36"/>
    <w:rsid w:val="00731715"/>
    <w:rsid w:val="00735179"/>
    <w:rsid w:val="00735FB0"/>
    <w:rsid w:val="007373AA"/>
    <w:rsid w:val="0074077D"/>
    <w:rsid w:val="007415AA"/>
    <w:rsid w:val="00747F91"/>
    <w:rsid w:val="00752236"/>
    <w:rsid w:val="007600A6"/>
    <w:rsid w:val="00765257"/>
    <w:rsid w:val="00770D0D"/>
    <w:rsid w:val="00776509"/>
    <w:rsid w:val="00785066"/>
    <w:rsid w:val="00785780"/>
    <w:rsid w:val="00787ECA"/>
    <w:rsid w:val="00790B1E"/>
    <w:rsid w:val="00793274"/>
    <w:rsid w:val="00794FDD"/>
    <w:rsid w:val="007A68D5"/>
    <w:rsid w:val="007B1ACB"/>
    <w:rsid w:val="007B3C3C"/>
    <w:rsid w:val="007C5FEE"/>
    <w:rsid w:val="007E7597"/>
    <w:rsid w:val="007F60D1"/>
    <w:rsid w:val="007F7D56"/>
    <w:rsid w:val="00800FF6"/>
    <w:rsid w:val="0081236B"/>
    <w:rsid w:val="00815D55"/>
    <w:rsid w:val="00816658"/>
    <w:rsid w:val="00816F9B"/>
    <w:rsid w:val="008214AE"/>
    <w:rsid w:val="008216CB"/>
    <w:rsid w:val="0083047C"/>
    <w:rsid w:val="008323FC"/>
    <w:rsid w:val="00834215"/>
    <w:rsid w:val="00834716"/>
    <w:rsid w:val="0084034F"/>
    <w:rsid w:val="00845CC5"/>
    <w:rsid w:val="00846F9E"/>
    <w:rsid w:val="008478B4"/>
    <w:rsid w:val="00861D3F"/>
    <w:rsid w:val="008645EC"/>
    <w:rsid w:val="00870AB2"/>
    <w:rsid w:val="008727CE"/>
    <w:rsid w:val="008875CE"/>
    <w:rsid w:val="008875FF"/>
    <w:rsid w:val="008912C0"/>
    <w:rsid w:val="0089648F"/>
    <w:rsid w:val="008A482D"/>
    <w:rsid w:val="008A7CB1"/>
    <w:rsid w:val="008A7D93"/>
    <w:rsid w:val="008C0053"/>
    <w:rsid w:val="008C6C10"/>
    <w:rsid w:val="008C6D6F"/>
    <w:rsid w:val="008D061C"/>
    <w:rsid w:val="008D2AB6"/>
    <w:rsid w:val="008E5322"/>
    <w:rsid w:val="008E6D0C"/>
    <w:rsid w:val="008F27E2"/>
    <w:rsid w:val="008F332F"/>
    <w:rsid w:val="009034F2"/>
    <w:rsid w:val="0090544F"/>
    <w:rsid w:val="009175DD"/>
    <w:rsid w:val="00921AA6"/>
    <w:rsid w:val="00927A3F"/>
    <w:rsid w:val="00932E0D"/>
    <w:rsid w:val="00933111"/>
    <w:rsid w:val="00933F94"/>
    <w:rsid w:val="00945329"/>
    <w:rsid w:val="0094680D"/>
    <w:rsid w:val="00947965"/>
    <w:rsid w:val="00951EAA"/>
    <w:rsid w:val="0095241D"/>
    <w:rsid w:val="00953326"/>
    <w:rsid w:val="00954942"/>
    <w:rsid w:val="00954C21"/>
    <w:rsid w:val="0096008A"/>
    <w:rsid w:val="009601A0"/>
    <w:rsid w:val="00960273"/>
    <w:rsid w:val="00960B69"/>
    <w:rsid w:val="00966BC0"/>
    <w:rsid w:val="0096759F"/>
    <w:rsid w:val="00970343"/>
    <w:rsid w:val="009727CC"/>
    <w:rsid w:val="0098075C"/>
    <w:rsid w:val="009A0990"/>
    <w:rsid w:val="009B0AFA"/>
    <w:rsid w:val="009B277F"/>
    <w:rsid w:val="009B3261"/>
    <w:rsid w:val="009C7CCC"/>
    <w:rsid w:val="009D7237"/>
    <w:rsid w:val="009E1BCF"/>
    <w:rsid w:val="009E5B7B"/>
    <w:rsid w:val="009F225F"/>
    <w:rsid w:val="009F44E8"/>
    <w:rsid w:val="009F4EC5"/>
    <w:rsid w:val="00A003EF"/>
    <w:rsid w:val="00A01D5F"/>
    <w:rsid w:val="00A026F9"/>
    <w:rsid w:val="00A07F97"/>
    <w:rsid w:val="00A10721"/>
    <w:rsid w:val="00A13B7A"/>
    <w:rsid w:val="00A23DFB"/>
    <w:rsid w:val="00A352F7"/>
    <w:rsid w:val="00A4433D"/>
    <w:rsid w:val="00A445AE"/>
    <w:rsid w:val="00A509FB"/>
    <w:rsid w:val="00A512A7"/>
    <w:rsid w:val="00A52162"/>
    <w:rsid w:val="00A57A56"/>
    <w:rsid w:val="00A61958"/>
    <w:rsid w:val="00A65ECD"/>
    <w:rsid w:val="00A668C2"/>
    <w:rsid w:val="00A70348"/>
    <w:rsid w:val="00A707C7"/>
    <w:rsid w:val="00A71EEA"/>
    <w:rsid w:val="00A77A65"/>
    <w:rsid w:val="00A854BF"/>
    <w:rsid w:val="00A9004A"/>
    <w:rsid w:val="00A92966"/>
    <w:rsid w:val="00A9465E"/>
    <w:rsid w:val="00A95A69"/>
    <w:rsid w:val="00AA31C5"/>
    <w:rsid w:val="00AB306B"/>
    <w:rsid w:val="00AB3B03"/>
    <w:rsid w:val="00AB511E"/>
    <w:rsid w:val="00AC08AD"/>
    <w:rsid w:val="00AC3A4F"/>
    <w:rsid w:val="00AC4B5A"/>
    <w:rsid w:val="00AD3A65"/>
    <w:rsid w:val="00AD6FDE"/>
    <w:rsid w:val="00AD7273"/>
    <w:rsid w:val="00AE0E34"/>
    <w:rsid w:val="00AE46E3"/>
    <w:rsid w:val="00AE55F8"/>
    <w:rsid w:val="00AE63E0"/>
    <w:rsid w:val="00AF3793"/>
    <w:rsid w:val="00AF3FFA"/>
    <w:rsid w:val="00AF6E69"/>
    <w:rsid w:val="00B01BD9"/>
    <w:rsid w:val="00B041A2"/>
    <w:rsid w:val="00B23FBB"/>
    <w:rsid w:val="00B24516"/>
    <w:rsid w:val="00B24BD7"/>
    <w:rsid w:val="00B26D20"/>
    <w:rsid w:val="00B352A4"/>
    <w:rsid w:val="00B4513B"/>
    <w:rsid w:val="00B57805"/>
    <w:rsid w:val="00B60556"/>
    <w:rsid w:val="00B62AC4"/>
    <w:rsid w:val="00B6301B"/>
    <w:rsid w:val="00B645BA"/>
    <w:rsid w:val="00B6491F"/>
    <w:rsid w:val="00B7131B"/>
    <w:rsid w:val="00B72154"/>
    <w:rsid w:val="00B72DDF"/>
    <w:rsid w:val="00B7402E"/>
    <w:rsid w:val="00B82BE5"/>
    <w:rsid w:val="00B83B79"/>
    <w:rsid w:val="00B85148"/>
    <w:rsid w:val="00B853D7"/>
    <w:rsid w:val="00B97AA9"/>
    <w:rsid w:val="00BA1536"/>
    <w:rsid w:val="00BA5719"/>
    <w:rsid w:val="00BA6794"/>
    <w:rsid w:val="00BA76BE"/>
    <w:rsid w:val="00BB362A"/>
    <w:rsid w:val="00BB4BF6"/>
    <w:rsid w:val="00BB5864"/>
    <w:rsid w:val="00BD3438"/>
    <w:rsid w:val="00BE0137"/>
    <w:rsid w:val="00BE4C64"/>
    <w:rsid w:val="00BE5ABF"/>
    <w:rsid w:val="00BE7341"/>
    <w:rsid w:val="00BF6DBB"/>
    <w:rsid w:val="00C01363"/>
    <w:rsid w:val="00C04D34"/>
    <w:rsid w:val="00C069CB"/>
    <w:rsid w:val="00C20C13"/>
    <w:rsid w:val="00C2135A"/>
    <w:rsid w:val="00C31264"/>
    <w:rsid w:val="00C31A75"/>
    <w:rsid w:val="00C37100"/>
    <w:rsid w:val="00C37FE3"/>
    <w:rsid w:val="00C417C5"/>
    <w:rsid w:val="00C43907"/>
    <w:rsid w:val="00C5454E"/>
    <w:rsid w:val="00C65FA6"/>
    <w:rsid w:val="00C81F56"/>
    <w:rsid w:val="00C82F87"/>
    <w:rsid w:val="00C92E26"/>
    <w:rsid w:val="00C957AD"/>
    <w:rsid w:val="00CA19D6"/>
    <w:rsid w:val="00CA2A34"/>
    <w:rsid w:val="00CA36F6"/>
    <w:rsid w:val="00CA46DA"/>
    <w:rsid w:val="00CA51F7"/>
    <w:rsid w:val="00CB3102"/>
    <w:rsid w:val="00CC3440"/>
    <w:rsid w:val="00CD2407"/>
    <w:rsid w:val="00CD3400"/>
    <w:rsid w:val="00CD533D"/>
    <w:rsid w:val="00CD65A3"/>
    <w:rsid w:val="00CD6C23"/>
    <w:rsid w:val="00CD75C9"/>
    <w:rsid w:val="00CD78E4"/>
    <w:rsid w:val="00CF120D"/>
    <w:rsid w:val="00CF3660"/>
    <w:rsid w:val="00CF46CE"/>
    <w:rsid w:val="00CF6201"/>
    <w:rsid w:val="00CF6EDD"/>
    <w:rsid w:val="00D03E74"/>
    <w:rsid w:val="00D1158C"/>
    <w:rsid w:val="00D2109A"/>
    <w:rsid w:val="00D210F9"/>
    <w:rsid w:val="00D2362F"/>
    <w:rsid w:val="00D31565"/>
    <w:rsid w:val="00D31C63"/>
    <w:rsid w:val="00D31E2B"/>
    <w:rsid w:val="00D32555"/>
    <w:rsid w:val="00D35F7E"/>
    <w:rsid w:val="00D4659D"/>
    <w:rsid w:val="00D52431"/>
    <w:rsid w:val="00D55200"/>
    <w:rsid w:val="00D61AED"/>
    <w:rsid w:val="00D62DAE"/>
    <w:rsid w:val="00D6572A"/>
    <w:rsid w:val="00D65912"/>
    <w:rsid w:val="00D65C22"/>
    <w:rsid w:val="00D7013A"/>
    <w:rsid w:val="00D710A6"/>
    <w:rsid w:val="00D8123B"/>
    <w:rsid w:val="00D8483D"/>
    <w:rsid w:val="00D90433"/>
    <w:rsid w:val="00D96A33"/>
    <w:rsid w:val="00DA3BB3"/>
    <w:rsid w:val="00DA4244"/>
    <w:rsid w:val="00DA4A4A"/>
    <w:rsid w:val="00DB0A46"/>
    <w:rsid w:val="00DC1B1C"/>
    <w:rsid w:val="00DC39DF"/>
    <w:rsid w:val="00DD48A9"/>
    <w:rsid w:val="00DD77BF"/>
    <w:rsid w:val="00DF5B72"/>
    <w:rsid w:val="00E013F9"/>
    <w:rsid w:val="00E06E45"/>
    <w:rsid w:val="00E077C7"/>
    <w:rsid w:val="00E07888"/>
    <w:rsid w:val="00E1069B"/>
    <w:rsid w:val="00E13E3B"/>
    <w:rsid w:val="00E22103"/>
    <w:rsid w:val="00E22A63"/>
    <w:rsid w:val="00E23353"/>
    <w:rsid w:val="00E3657F"/>
    <w:rsid w:val="00E37FF9"/>
    <w:rsid w:val="00E4491C"/>
    <w:rsid w:val="00E46628"/>
    <w:rsid w:val="00E72D07"/>
    <w:rsid w:val="00E73244"/>
    <w:rsid w:val="00E75151"/>
    <w:rsid w:val="00E7729C"/>
    <w:rsid w:val="00E83FA8"/>
    <w:rsid w:val="00E84980"/>
    <w:rsid w:val="00E84C9A"/>
    <w:rsid w:val="00E856BF"/>
    <w:rsid w:val="00E90CF2"/>
    <w:rsid w:val="00EA3E31"/>
    <w:rsid w:val="00EA400E"/>
    <w:rsid w:val="00EC5205"/>
    <w:rsid w:val="00ED354C"/>
    <w:rsid w:val="00ED743E"/>
    <w:rsid w:val="00EE5B36"/>
    <w:rsid w:val="00EE6857"/>
    <w:rsid w:val="00EF5442"/>
    <w:rsid w:val="00F01013"/>
    <w:rsid w:val="00F03EFC"/>
    <w:rsid w:val="00F04A57"/>
    <w:rsid w:val="00F07764"/>
    <w:rsid w:val="00F1480B"/>
    <w:rsid w:val="00F157C0"/>
    <w:rsid w:val="00F265A7"/>
    <w:rsid w:val="00F3013B"/>
    <w:rsid w:val="00F31651"/>
    <w:rsid w:val="00F3606E"/>
    <w:rsid w:val="00F37848"/>
    <w:rsid w:val="00F37893"/>
    <w:rsid w:val="00F4139D"/>
    <w:rsid w:val="00F50872"/>
    <w:rsid w:val="00F50C69"/>
    <w:rsid w:val="00F66934"/>
    <w:rsid w:val="00F6714F"/>
    <w:rsid w:val="00F67486"/>
    <w:rsid w:val="00F82A4F"/>
    <w:rsid w:val="00F90176"/>
    <w:rsid w:val="00F921D6"/>
    <w:rsid w:val="00FA0776"/>
    <w:rsid w:val="00FA4F4D"/>
    <w:rsid w:val="00FB0749"/>
    <w:rsid w:val="00FB56B5"/>
    <w:rsid w:val="00FC33FE"/>
    <w:rsid w:val="00FD0ED9"/>
    <w:rsid w:val="00FD2FDA"/>
    <w:rsid w:val="00FD41FD"/>
    <w:rsid w:val="00FE3C34"/>
    <w:rsid w:val="00FF3FA1"/>
    <w:rsid w:val="00FF7DA3"/>
    <w:rsid w:val="02D0AF78"/>
    <w:rsid w:val="02E580BC"/>
    <w:rsid w:val="04A75E33"/>
    <w:rsid w:val="10501DED"/>
    <w:rsid w:val="1B6F8F61"/>
    <w:rsid w:val="2E9F345D"/>
    <w:rsid w:val="302B75C2"/>
    <w:rsid w:val="32A736E6"/>
    <w:rsid w:val="36FBEF19"/>
    <w:rsid w:val="423C3B7F"/>
    <w:rsid w:val="4375953A"/>
    <w:rsid w:val="4AE63F57"/>
    <w:rsid w:val="50BDED57"/>
    <w:rsid w:val="514F95EA"/>
    <w:rsid w:val="54B369E5"/>
    <w:rsid w:val="55DED96C"/>
    <w:rsid w:val="62B2AD62"/>
    <w:rsid w:val="6CAEF820"/>
    <w:rsid w:val="6D08C053"/>
    <w:rsid w:val="71A84103"/>
    <w:rsid w:val="7252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615761"/>
  <w15:chartTrackingRefBased/>
  <w15:docId w15:val="{E4DA3B20-E7C1-4201-A138-35525034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next w:val="Heading2"/>
    <w:qFormat/>
    <w:pPr>
      <w:pageBreakBefore/>
      <w:numPr>
        <w:numId w:val="26"/>
      </w:numPr>
      <w:spacing w:after="240"/>
      <w:jc w:val="right"/>
      <w:outlineLvl w:val="0"/>
    </w:pPr>
    <w:rPr>
      <w:rFonts w:ascii="Arial Black" w:hAnsi="Arial Black" w:cs="Arial"/>
      <w:smallCaps/>
      <w:color w:val="1F2F5B"/>
      <w:w w:val="80"/>
      <w:kern w:val="28"/>
      <w:sz w:val="40"/>
      <w:lang w:val="en-GB"/>
    </w:rPr>
  </w:style>
  <w:style w:type="paragraph" w:styleId="Heading2">
    <w:name w:val="heading 2"/>
    <w:basedOn w:val="Heading1"/>
    <w:next w:val="aa-SHETextNumbered"/>
    <w:qFormat/>
    <w:pPr>
      <w:pageBreakBefore w:val="0"/>
      <w:numPr>
        <w:numId w:val="0"/>
      </w:numPr>
      <w:shd w:val="clear" w:color="auto" w:fill="CCCCCC"/>
      <w:tabs>
        <w:tab w:val="left" w:pos="720"/>
      </w:tabs>
      <w:spacing w:before="480" w:after="120"/>
      <w:jc w:val="left"/>
      <w:outlineLvl w:val="1"/>
    </w:pPr>
    <w:rPr>
      <w:rFonts w:ascii="Arial" w:hAnsi="Arial"/>
      <w:b/>
      <w:bCs/>
      <w:w w:val="100"/>
      <w:sz w:val="24"/>
    </w:rPr>
  </w:style>
  <w:style w:type="paragraph" w:styleId="Heading3">
    <w:name w:val="heading 3"/>
    <w:basedOn w:val="Heading2"/>
    <w:next w:val="aa-SHETextNumbered"/>
    <w:qFormat/>
    <w:pPr>
      <w:shd w:val="clear" w:color="auto" w:fill="auto"/>
      <w:tabs>
        <w:tab w:val="clear" w:pos="720"/>
      </w:tabs>
      <w:spacing w:before="360" w:after="0"/>
      <w:outlineLvl w:val="2"/>
    </w:pPr>
    <w:rPr>
      <w:smallCaps w:val="0"/>
      <w:sz w:val="22"/>
    </w:rPr>
  </w:style>
  <w:style w:type="paragraph" w:styleId="Heading4">
    <w:name w:val="heading 4"/>
    <w:basedOn w:val="Normal"/>
    <w:next w:val="aa-SHETextNumbered"/>
    <w:qFormat/>
    <w:pPr>
      <w:keepNext/>
      <w:spacing w:before="240"/>
      <w:outlineLvl w:val="3"/>
    </w:pPr>
    <w:rPr>
      <w:rFonts w:ascii="Arial" w:hAnsi="Arial"/>
      <w:b/>
      <w:i/>
      <w:color w:val="1F2F5B"/>
      <w:sz w:val="22"/>
    </w:rPr>
  </w:style>
  <w:style w:type="paragraph" w:styleId="Heading5">
    <w:name w:val="heading 5"/>
    <w:basedOn w:val="Normal"/>
    <w:next w:val="aa-SHETextNumbered"/>
    <w:qFormat/>
    <w:pPr>
      <w:keepNext/>
      <w:spacing w:before="180" w:line="320" w:lineRule="exact"/>
      <w:outlineLvl w:val="4"/>
    </w:pPr>
    <w:rPr>
      <w:b/>
      <w:bCs/>
      <w:i/>
      <w:iCs/>
      <w:color w:val="000000"/>
      <w:sz w:val="22"/>
    </w:rPr>
  </w:style>
  <w:style w:type="paragraph" w:styleId="Heading6">
    <w:name w:val="heading 6"/>
    <w:basedOn w:val="Heading5"/>
    <w:next w:val="aa-SHEBodyText"/>
    <w:qFormat/>
    <w:pPr>
      <w:outlineLvl w:val="5"/>
    </w:pPr>
    <w:rPr>
      <w:b w:val="0"/>
    </w:rPr>
  </w:style>
  <w:style w:type="paragraph" w:styleId="Heading7">
    <w:name w:val="heading 7"/>
    <w:basedOn w:val="Heading6"/>
    <w:next w:val="aa-SHEBodyText"/>
    <w:qFormat/>
    <w:pPr>
      <w:outlineLvl w:val="6"/>
    </w:pPr>
  </w:style>
  <w:style w:type="paragraph" w:styleId="Heading8">
    <w:name w:val="heading 8"/>
    <w:basedOn w:val="Heading7"/>
    <w:next w:val="aa-SHEBodyText"/>
    <w:qFormat/>
    <w:pPr>
      <w:outlineLvl w:val="7"/>
    </w:pPr>
    <w:rPr>
      <w:snapToGrid w:val="0"/>
    </w:rPr>
  </w:style>
  <w:style w:type="paragraph" w:styleId="Heading9">
    <w:name w:val="heading 9"/>
    <w:basedOn w:val="Heading8"/>
    <w:next w:val="aa-SHEBodyText"/>
    <w:qFormat/>
    <w:pPr>
      <w:outlineLvl w:val="8"/>
    </w:pPr>
    <w:rPr>
      <w:rFonts w:cs="Arial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-SHETextNumbered">
    <w:name w:val="aa-SH&amp;E Text Numbered"/>
    <w:basedOn w:val="aa-SHEBodyText"/>
    <w:pPr>
      <w:numPr>
        <w:ilvl w:val="3"/>
        <w:numId w:val="26"/>
      </w:numPr>
      <w:tabs>
        <w:tab w:val="clear" w:pos="547"/>
        <w:tab w:val="clear" w:pos="864"/>
        <w:tab w:val="num" w:pos="630"/>
      </w:tabs>
      <w:ind w:left="0" w:firstLine="0"/>
    </w:pPr>
    <w:rPr>
      <w:rFonts w:cs="Courier New"/>
      <w:szCs w:val="22"/>
    </w:rPr>
  </w:style>
  <w:style w:type="paragraph" w:customStyle="1" w:styleId="aa-SHEBodyText">
    <w:name w:val="aa-SH&amp;E Body Text"/>
    <w:basedOn w:val="Normal"/>
    <w:pPr>
      <w:tabs>
        <w:tab w:val="left" w:pos="547"/>
      </w:tabs>
      <w:spacing w:before="180" w:after="120" w:line="320" w:lineRule="exact"/>
      <w:jc w:val="both"/>
    </w:pPr>
    <w:rPr>
      <w:rFonts w:eastAsia="MS Mincho"/>
      <w:sz w:val="22"/>
    </w:rPr>
  </w:style>
  <w:style w:type="paragraph" w:styleId="Footer">
    <w:name w:val="footer"/>
    <w:basedOn w:val="Normal"/>
    <w:link w:val="FooterChar"/>
    <w:uiPriority w:val="99"/>
    <w:pPr>
      <w:pBdr>
        <w:top w:val="single" w:sz="6" w:space="2" w:color="1F2F5B"/>
      </w:pBdr>
      <w:tabs>
        <w:tab w:val="right" w:pos="7560"/>
      </w:tabs>
      <w:spacing w:before="300"/>
    </w:pPr>
    <w:rPr>
      <w:rFonts w:ascii="Arial" w:hAnsi="Arial"/>
      <w:color w:val="1F2F5B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jc w:val="right"/>
    </w:pPr>
    <w:rPr>
      <w:rFonts w:ascii="Arial" w:hAnsi="Arial"/>
      <w:b/>
      <w:caps/>
      <w:color w:val="1F2F5B"/>
    </w:rPr>
  </w:style>
  <w:style w:type="character" w:styleId="PageNumber">
    <w:name w:val="page number"/>
    <w:rPr>
      <w:rFonts w:ascii="Arial" w:hAnsi="Arial"/>
      <w:color w:val="1F2F5B"/>
      <w:sz w:val="18"/>
      <w:lang w:val="en-US"/>
    </w:rPr>
  </w:style>
  <w:style w:type="character" w:styleId="CommentReference">
    <w:name w:val="annotation reference"/>
    <w:uiPriority w:val="99"/>
    <w:semiHidden/>
    <w:rPr>
      <w:rFonts w:ascii="Times New Roman" w:hAnsi="Times New Roman"/>
      <w:sz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TOC2">
    <w:name w:val="toc 2"/>
    <w:basedOn w:val="Normal"/>
    <w:next w:val="Normal"/>
    <w:semiHidden/>
    <w:pPr>
      <w:tabs>
        <w:tab w:val="left" w:pos="900"/>
        <w:tab w:val="right" w:leader="dot" w:pos="7200"/>
      </w:tabs>
      <w:spacing w:before="120"/>
      <w:ind w:left="900" w:right="288" w:hanging="450"/>
    </w:pPr>
    <w:rPr>
      <w:noProof/>
      <w:sz w:val="22"/>
    </w:rPr>
  </w:style>
  <w:style w:type="paragraph" w:styleId="TOC3">
    <w:name w:val="toc 3"/>
    <w:basedOn w:val="Normal"/>
    <w:next w:val="Normal"/>
    <w:semiHidden/>
    <w:pPr>
      <w:tabs>
        <w:tab w:val="left" w:pos="1260"/>
        <w:tab w:val="right" w:leader="dot" w:pos="7200"/>
      </w:tabs>
      <w:spacing w:before="120"/>
      <w:ind w:left="1008" w:right="288"/>
    </w:pPr>
    <w:rPr>
      <w:sz w:val="22"/>
    </w:rPr>
  </w:style>
  <w:style w:type="paragraph" w:customStyle="1" w:styleId="a-SHECoversubtitle">
    <w:name w:val="a-SH&amp;E Cover subtitle"/>
    <w:basedOn w:val="a-SHECovertitle"/>
    <w:semiHidden/>
    <w:rPr>
      <w:sz w:val="28"/>
    </w:rPr>
  </w:style>
  <w:style w:type="paragraph" w:customStyle="1" w:styleId="a-SHECovertitle">
    <w:name w:val="a-SH&amp;E Cover title"/>
    <w:basedOn w:val="Normal"/>
    <w:next w:val="a-SHECoversubtitle"/>
    <w:semiHidden/>
    <w:pPr>
      <w:autoSpaceDE w:val="0"/>
      <w:autoSpaceDN w:val="0"/>
      <w:adjustRightInd w:val="0"/>
      <w:spacing w:before="120"/>
      <w:ind w:left="-1440"/>
      <w:jc w:val="right"/>
    </w:pPr>
    <w:rPr>
      <w:rFonts w:ascii="Arial" w:hAnsi="Arial" w:cs="Arial"/>
      <w:b/>
      <w:bCs/>
      <w:smallCaps/>
      <w:color w:val="1F2F5B"/>
      <w:sz w:val="32"/>
      <w:szCs w:val="32"/>
    </w:rPr>
  </w:style>
  <w:style w:type="paragraph" w:customStyle="1" w:styleId="a-SHE1stLevelBullet">
    <w:name w:val="a-SH&amp;E 1st Level Bullet"/>
    <w:basedOn w:val="Normal"/>
    <w:pPr>
      <w:numPr>
        <w:numId w:val="21"/>
      </w:numPr>
      <w:spacing w:after="120" w:line="320" w:lineRule="exact"/>
    </w:pPr>
    <w:rPr>
      <w:rFonts w:eastAsia="MS Mincho"/>
      <w:sz w:val="22"/>
    </w:rPr>
  </w:style>
  <w:style w:type="paragraph" w:customStyle="1" w:styleId="a-SHE2ndLevelBullet">
    <w:name w:val="a-SH&amp;E 2nd Level Bullet"/>
    <w:basedOn w:val="a-SHE1stLevelBullet"/>
    <w:pPr>
      <w:numPr>
        <w:numId w:val="22"/>
      </w:numPr>
    </w:pPr>
  </w:style>
  <w:style w:type="paragraph" w:customStyle="1" w:styleId="a-SHE3rdLevelBullet">
    <w:name w:val="a-SH&amp;E 3rd Level Bullet"/>
    <w:basedOn w:val="a-SHE2ndLevelBullet"/>
    <w:pPr>
      <w:numPr>
        <w:numId w:val="23"/>
      </w:numPr>
    </w:pPr>
    <w:rPr>
      <w:i/>
    </w:rPr>
  </w:style>
  <w:style w:type="paragraph" w:customStyle="1" w:styleId="a-SHEExhibitSource">
    <w:name w:val="a-SH&amp;E Exhibit Source"/>
    <w:basedOn w:val="Normal"/>
    <w:next w:val="aa-SHETextNumbered"/>
    <w:pPr>
      <w:pBdr>
        <w:bottom w:val="single" w:sz="4" w:space="1" w:color="1F2F5B"/>
      </w:pBdr>
      <w:spacing w:before="120"/>
    </w:pPr>
    <w:rPr>
      <w:rFonts w:ascii="Arial" w:hAnsi="Arial" w:cs="Arial"/>
      <w:color w:val="1F2F5B"/>
      <w:sz w:val="14"/>
    </w:rPr>
  </w:style>
  <w:style w:type="paragraph" w:customStyle="1" w:styleId="a-SHEInitialCap">
    <w:name w:val="a-SH&amp;E Initial Cap"/>
    <w:basedOn w:val="Normal"/>
    <w:pPr>
      <w:keepNext/>
      <w:framePr w:wrap="around" w:vAnchor="text" w:hAnchor="text"/>
      <w:tabs>
        <w:tab w:val="left" w:pos="547"/>
      </w:tabs>
      <w:spacing w:before="180" w:line="960" w:lineRule="exact"/>
      <w:jc w:val="both"/>
    </w:pPr>
    <w:rPr>
      <w:color w:val="CC6600"/>
      <w:position w:val="-11"/>
      <w:sz w:val="121"/>
    </w:rPr>
  </w:style>
  <w:style w:type="paragraph" w:customStyle="1" w:styleId="a-SHENumberList">
    <w:name w:val="a-SH&amp;E Number List"/>
    <w:basedOn w:val="Normal"/>
    <w:pPr>
      <w:numPr>
        <w:numId w:val="24"/>
      </w:numPr>
      <w:spacing w:after="120" w:line="320" w:lineRule="exact"/>
    </w:pPr>
    <w:rPr>
      <w:rFonts w:eastAsia="MS Mincho"/>
      <w:sz w:val="22"/>
    </w:rPr>
  </w:style>
  <w:style w:type="paragraph" w:customStyle="1" w:styleId="a-SHEPullQuote">
    <w:name w:val="a-SH&amp;E Pull Quote"/>
    <w:basedOn w:val="Normal"/>
    <w:pPr>
      <w:framePr w:w="1958" w:hSpace="187" w:vSpace="187" w:wrap="around" w:vAnchor="text" w:hAnchor="page" w:x="1167" w:y="1"/>
      <w:spacing w:before="240" w:line="360" w:lineRule="auto"/>
      <w:jc w:val="right"/>
    </w:pPr>
    <w:rPr>
      <w:rFonts w:ascii="Arial" w:eastAsia="MS Mincho" w:hAnsi="Arial" w:cs="Arial"/>
      <w:bCs/>
      <w:i/>
      <w:iCs/>
      <w:color w:val="CC6600"/>
      <w:sz w:val="20"/>
    </w:rPr>
  </w:style>
  <w:style w:type="paragraph" w:customStyle="1" w:styleId="a-SHETableText">
    <w:name w:val="a-SH&amp;E Table Text"/>
    <w:pPr>
      <w:spacing w:before="40" w:after="40"/>
    </w:pPr>
    <w:rPr>
      <w:rFonts w:ascii="Arial" w:hAnsi="Arial" w:cs="Arial"/>
      <w:sz w:val="18"/>
      <w:lang w:val="en-GB"/>
    </w:rPr>
  </w:style>
  <w:style w:type="paragraph" w:customStyle="1" w:styleId="az-SHEContentsTitle">
    <w:name w:val="az-SH&amp;E Contents Title"/>
    <w:basedOn w:val="Normal"/>
    <w:next w:val="aa-SHEBodyText"/>
    <w:semiHidden/>
    <w:pPr>
      <w:keepNext/>
      <w:spacing w:after="120" w:line="500" w:lineRule="exact"/>
      <w:jc w:val="right"/>
    </w:pPr>
    <w:rPr>
      <w:rFonts w:ascii="Arial Black" w:hAnsi="Arial Black"/>
      <w:bCs/>
      <w:smallCaps/>
      <w:color w:val="1F2F5B"/>
      <w:w w:val="80"/>
      <w:sz w:val="40"/>
    </w:rPr>
  </w:style>
  <w:style w:type="paragraph" w:customStyle="1" w:styleId="az-SHECoverNames">
    <w:name w:val="az-SH&amp;E Cover Names"/>
    <w:basedOn w:val="Normal"/>
    <w:semiHidden/>
    <w:pPr>
      <w:spacing w:before="120"/>
      <w:jc w:val="right"/>
    </w:pPr>
    <w:rPr>
      <w:rFonts w:ascii="Arial" w:hAnsi="Arial" w:cs="Arial"/>
      <w:b/>
      <w:bCs/>
      <w:color w:val="1F2F5B"/>
      <w:sz w:val="32"/>
    </w:rPr>
  </w:style>
  <w:style w:type="paragraph" w:styleId="Caption">
    <w:name w:val="caption"/>
    <w:aliases w:val="SH&amp;E Exhibit Title"/>
    <w:basedOn w:val="Normal"/>
    <w:next w:val="aa-SHETextNumbered"/>
    <w:qFormat/>
    <w:pPr>
      <w:keepNext/>
      <w:pBdr>
        <w:top w:val="single" w:sz="4" w:space="1" w:color="1F2F5B"/>
        <w:bottom w:val="single" w:sz="4" w:space="1" w:color="1F2F5B"/>
      </w:pBdr>
      <w:spacing w:before="180" w:after="60"/>
    </w:pPr>
    <w:rPr>
      <w:rFonts w:ascii="Arial" w:hAnsi="Arial"/>
      <w:b/>
      <w:bCs/>
      <w:color w:val="1F2F5B"/>
      <w:sz w:val="20"/>
    </w:rPr>
  </w:style>
  <w:style w:type="character" w:styleId="FootnoteReference">
    <w:name w:val="footnote reference"/>
    <w:semiHidden/>
    <w:rPr>
      <w:vertAlign w:val="superscript"/>
      <w:lang w:val="en-GB"/>
    </w:rPr>
  </w:style>
  <w:style w:type="paragraph" w:styleId="FootnoteText">
    <w:name w:val="footnote text"/>
    <w:basedOn w:val="Normal"/>
    <w:semiHidden/>
    <w:rPr>
      <w:sz w:val="18"/>
    </w:rPr>
  </w:style>
  <w:style w:type="character" w:styleId="Hyperlink">
    <w:name w:val="Hyperlink"/>
    <w:rPr>
      <w:color w:val="0000FF"/>
      <w:u w:val="single"/>
    </w:rPr>
  </w:style>
  <w:style w:type="paragraph" w:styleId="TOC1">
    <w:name w:val="toc 1"/>
    <w:basedOn w:val="Normal"/>
    <w:next w:val="Normal"/>
    <w:semiHidden/>
    <w:pPr>
      <w:tabs>
        <w:tab w:val="left" w:pos="450"/>
        <w:tab w:val="right" w:leader="dot" w:pos="7200"/>
      </w:tabs>
      <w:spacing w:before="360"/>
      <w:ind w:left="450" w:right="288" w:hanging="450"/>
    </w:pPr>
    <w:rPr>
      <w:rFonts w:ascii="Arial" w:hAnsi="Arial"/>
      <w:b/>
      <w:bCs/>
      <w:noProof/>
      <w:color w:val="1F2F5B"/>
      <w:kern w:val="28"/>
      <w:sz w:val="22"/>
    </w:rPr>
  </w:style>
  <w:style w:type="paragraph" w:customStyle="1" w:styleId="a-SHECoverdate">
    <w:name w:val="a-SH&amp;E Cover date"/>
    <w:basedOn w:val="a-SHECoversubtitle"/>
    <w:semiHidden/>
    <w:pPr>
      <w:spacing w:before="440"/>
    </w:pPr>
    <w:rPr>
      <w:smallCaps w:val="0"/>
    </w:rPr>
  </w:style>
  <w:style w:type="paragraph" w:customStyle="1" w:styleId="a-SHEExhibitBody">
    <w:name w:val="a-SH&amp;E Exhibit Body"/>
    <w:basedOn w:val="Normal"/>
    <w:semiHidden/>
    <w:pPr>
      <w:keepNext/>
      <w:tabs>
        <w:tab w:val="left" w:pos="547"/>
      </w:tabs>
      <w:jc w:val="center"/>
    </w:pPr>
    <w:rPr>
      <w:rFonts w:ascii="Arial" w:eastAsia="MS Mincho" w:hAnsi="Arial"/>
    </w:rPr>
  </w:style>
  <w:style w:type="paragraph" w:customStyle="1" w:styleId="az-SHEAppendixTitle">
    <w:name w:val="az-SH&amp;E Appendix Title"/>
    <w:basedOn w:val="a-SHECovertitle"/>
    <w:next w:val="aa-SHEBodyText"/>
    <w:semiHidden/>
    <w:pPr>
      <w:numPr>
        <w:numId w:val="5"/>
      </w:numPr>
      <w:spacing w:before="8200"/>
    </w:pPr>
  </w:style>
  <w:style w:type="paragraph" w:customStyle="1" w:styleId="chapternumber">
    <w:name w:val="chapter number"/>
    <w:basedOn w:val="Normal"/>
    <w:pPr>
      <w:framePr w:w="1886" w:hSpace="144" w:vSpace="187" w:wrap="around" w:vAnchor="page" w:hAnchor="page" w:x="1239" w:y="1513" w:anchorLock="1"/>
      <w:jc w:val="right"/>
    </w:pPr>
    <w:rPr>
      <w:color w:val="1F2F5B"/>
      <w:sz w:val="160"/>
    </w:rPr>
  </w:style>
  <w:style w:type="paragraph" w:styleId="TableofFigures">
    <w:name w:val="table of figures"/>
    <w:basedOn w:val="Normal"/>
    <w:next w:val="Normal"/>
    <w:semiHidden/>
    <w:pPr>
      <w:spacing w:before="120"/>
      <w:ind w:left="1166" w:right="547" w:hanging="1166"/>
    </w:pPr>
    <w:rPr>
      <w:sz w:val="22"/>
    </w:rPr>
  </w:style>
  <w:style w:type="paragraph" w:styleId="TOC4">
    <w:name w:val="toc 4"/>
    <w:basedOn w:val="Normal"/>
    <w:next w:val="Normal"/>
    <w:autoRedefine/>
    <w:semiHidden/>
    <w:pPr>
      <w:tabs>
        <w:tab w:val="left" w:pos="1710"/>
        <w:tab w:val="right" w:leader="dot" w:pos="7200"/>
      </w:tabs>
      <w:spacing w:before="360"/>
      <w:ind w:left="1714" w:right="288" w:hanging="1714"/>
    </w:pPr>
    <w:rPr>
      <w:rFonts w:ascii="Arial" w:hAnsi="Arial"/>
      <w:b/>
      <w:noProof/>
      <w:color w:val="1F2F5B"/>
      <w:sz w:val="22"/>
    </w:rPr>
  </w:style>
  <w:style w:type="paragraph" w:customStyle="1" w:styleId="zResumeHeader">
    <w:name w:val="z_Resume Header"/>
    <w:pPr>
      <w:pageBreakBefore/>
      <w:pBdr>
        <w:bottom w:val="single" w:sz="12" w:space="1" w:color="1F2F5B"/>
      </w:pBdr>
      <w:shd w:val="clear" w:color="auto" w:fill="FFFFFF"/>
      <w:tabs>
        <w:tab w:val="left" w:pos="547"/>
        <w:tab w:val="right" w:pos="7200"/>
      </w:tabs>
      <w:spacing w:after="240"/>
    </w:pPr>
    <w:rPr>
      <w:rFonts w:ascii="Arial" w:hAnsi="Arial" w:cs="Arial"/>
      <w:b/>
      <w:bCs/>
      <w:color w:val="1F2F5B"/>
      <w:kern w:val="28"/>
      <w:sz w:val="24"/>
      <w:lang w:val="en-GB"/>
    </w:rPr>
  </w:style>
  <w:style w:type="paragraph" w:customStyle="1" w:styleId="a-SHECoverPreparedFor">
    <w:name w:val="a-SH&amp;E Cover Prepared For"/>
    <w:semiHidden/>
    <w:pPr>
      <w:autoSpaceDE w:val="0"/>
      <w:autoSpaceDN w:val="0"/>
      <w:adjustRightInd w:val="0"/>
      <w:jc w:val="right"/>
    </w:pPr>
    <w:rPr>
      <w:rFonts w:ascii="Arial" w:hAnsi="Arial" w:cs="Arial"/>
      <w:color w:val="000000"/>
      <w:sz w:val="24"/>
      <w:szCs w:val="24"/>
      <w:lang w:val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before="240" w:after="120"/>
    </w:pPr>
    <w:rPr>
      <w:sz w:val="22"/>
      <w:szCs w:val="22"/>
    </w:rPr>
  </w:style>
  <w:style w:type="character" w:customStyle="1" w:styleId="aa-SHEBodyTextChar">
    <w:name w:val="aa-SH&amp;E Body Text Char"/>
    <w:rPr>
      <w:rFonts w:eastAsia="MS Mincho"/>
      <w:sz w:val="22"/>
      <w:lang w:val="en-GB" w:eastAsia="en-US" w:bidi="ar-SA"/>
    </w:rPr>
  </w:style>
  <w:style w:type="character" w:customStyle="1" w:styleId="a-SHE1stLevelBulletChar">
    <w:name w:val="a-SH&amp;E 1st Level Bullet Char"/>
    <w:rPr>
      <w:rFonts w:eastAsia="MS Mincho"/>
      <w:sz w:val="22"/>
      <w:lang w:val="en-GB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94FDD"/>
    <w:rPr>
      <w:rFonts w:ascii="Arial" w:hAnsi="Arial"/>
      <w:color w:val="1F2F5B"/>
      <w:sz w:val="18"/>
      <w:lang w:val="en-GB"/>
    </w:rPr>
  </w:style>
  <w:style w:type="paragraph" w:styleId="ListParagraph">
    <w:name w:val="List Paragraph"/>
    <w:basedOn w:val="Normal"/>
    <w:uiPriority w:val="34"/>
    <w:qFormat/>
    <w:rsid w:val="005D4393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CA19D6"/>
    <w:rPr>
      <w:b/>
      <w:bCs/>
    </w:rPr>
  </w:style>
  <w:style w:type="character" w:customStyle="1" w:styleId="CommentTextChar">
    <w:name w:val="Comment Text Char"/>
    <w:link w:val="CommentText"/>
    <w:uiPriority w:val="99"/>
    <w:semiHidden/>
    <w:rsid w:val="00CA19D6"/>
    <w:rPr>
      <w:lang w:val="en-GB"/>
    </w:rPr>
  </w:style>
  <w:style w:type="character" w:customStyle="1" w:styleId="CommentSubjectChar">
    <w:name w:val="Comment Subject Char"/>
    <w:link w:val="CommentSubject"/>
    <w:rsid w:val="00CA19D6"/>
    <w:rPr>
      <w:b/>
      <w:bCs/>
      <w:lang w:val="en-GB"/>
    </w:rPr>
  </w:style>
  <w:style w:type="table" w:styleId="TableGrid">
    <w:name w:val="Table Grid"/>
    <w:basedOn w:val="TableNormal"/>
    <w:rsid w:val="00793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C6D6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bidi="en-US"/>
    </w:rPr>
  </w:style>
  <w:style w:type="paragraph" w:styleId="Revision">
    <w:name w:val="Revision"/>
    <w:hidden/>
    <w:uiPriority w:val="99"/>
    <w:semiHidden/>
    <w:rsid w:val="00E013F9"/>
    <w:rPr>
      <w:sz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72D07"/>
    <w:rPr>
      <w:rFonts w:ascii="Arial" w:hAnsi="Arial"/>
      <w:b/>
      <w:caps/>
      <w:color w:val="1F2F5B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3F1802BDF5F468AAB830041F980BB" ma:contentTypeVersion="13" ma:contentTypeDescription="Create a new document." ma:contentTypeScope="" ma:versionID="ae4a83465aed755de63bfb9de0f60662">
  <xsd:schema xmlns:xsd="http://www.w3.org/2001/XMLSchema" xmlns:xs="http://www.w3.org/2001/XMLSchema" xmlns:p="http://schemas.microsoft.com/office/2006/metadata/properties" xmlns:ns3="eb1df024-43e8-4480-ab09-387574d38725" xmlns:ns4="17b6f19c-07e6-42a8-a949-d2ca4c479b66" targetNamespace="http://schemas.microsoft.com/office/2006/metadata/properties" ma:root="true" ma:fieldsID="26c0e0d94ed5470bc1ed74a88cd9809d" ns3:_="" ns4:_="">
    <xsd:import namespace="eb1df024-43e8-4480-ab09-387574d38725"/>
    <xsd:import namespace="17b6f19c-07e6-42a8-a949-d2ca4c479b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df024-43e8-4480-ab09-387574d387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6f19c-07e6-42a8-a949-d2ca4c479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7016C2-1564-446C-8B55-D05D8F5878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C46E85-5160-41F6-BAE4-9D2A526CF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1df024-43e8-4480-ab09-387574d38725"/>
    <ds:schemaRef ds:uri="17b6f19c-07e6-42a8-a949-d2ca4c479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ABA03-F77D-42D2-9D58-F9BA0097E4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BE4E70-728A-4093-AF92-05F7234B37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715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OBP 36-Preventing Contamination of FSII with DEF</vt:lpstr>
    </vt:vector>
  </TitlesOfParts>
  <Company>SH-E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OBP 36-Preventing Contamination of FSII with DEF or any Other Product</dc:title>
  <dc:subject/>
  <dc:creator>sberry@nata.aero</dc:creator>
  <cp:keywords/>
  <dc:description/>
  <cp:lastModifiedBy>Steve Berry</cp:lastModifiedBy>
  <cp:revision>2</cp:revision>
  <cp:lastPrinted>2021-10-08T19:52:00Z</cp:lastPrinted>
  <dcterms:created xsi:type="dcterms:W3CDTF">2021-10-18T17:20:00Z</dcterms:created>
  <dcterms:modified xsi:type="dcterms:W3CDTF">2021-10-18T17:20:00Z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67d647-1785-43ca-b3f9-a034d484e017_Enabled">
    <vt:lpwstr>true</vt:lpwstr>
  </property>
  <property fmtid="{D5CDD505-2E9C-101B-9397-08002B2CF9AE}" pid="3" name="MSIP_Label_6167d647-1785-43ca-b3f9-a034d484e017_SetDate">
    <vt:lpwstr>2020-08-13T16:24:17Z</vt:lpwstr>
  </property>
  <property fmtid="{D5CDD505-2E9C-101B-9397-08002B2CF9AE}" pid="4" name="MSIP_Label_6167d647-1785-43ca-b3f9-a034d484e017_Method">
    <vt:lpwstr>Privileged</vt:lpwstr>
  </property>
  <property fmtid="{D5CDD505-2E9C-101B-9397-08002B2CF9AE}" pid="5" name="MSIP_Label_6167d647-1785-43ca-b3f9-a034d484e017_Name">
    <vt:lpwstr>General Data</vt:lpwstr>
  </property>
  <property fmtid="{D5CDD505-2E9C-101B-9397-08002B2CF9AE}" pid="6" name="MSIP_Label_6167d647-1785-43ca-b3f9-a034d484e017_SiteId">
    <vt:lpwstr>bbde3ae7-fe35-4f4e-82d1-a675d055bd2e</vt:lpwstr>
  </property>
  <property fmtid="{D5CDD505-2E9C-101B-9397-08002B2CF9AE}" pid="7" name="MSIP_Label_6167d647-1785-43ca-b3f9-a034d484e017_ActionId">
    <vt:lpwstr>8c61b30e-19f1-4993-ad88-00003f2eeb0b</vt:lpwstr>
  </property>
  <property fmtid="{D5CDD505-2E9C-101B-9397-08002B2CF9AE}" pid="8" name="MSIP_Label_6167d647-1785-43ca-b3f9-a034d484e017_ContentBits">
    <vt:lpwstr>0</vt:lpwstr>
  </property>
  <property fmtid="{D5CDD505-2E9C-101B-9397-08002B2CF9AE}" pid="9" name="ContentTypeId">
    <vt:lpwstr>0x01010011D3F1802BDF5F468AAB830041F980BB</vt:lpwstr>
  </property>
</Properties>
</file>